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3BF2" w14:textId="77777777" w:rsidR="001C10DC" w:rsidRDefault="00F13145" w:rsidP="00C93F59">
      <w:pPr>
        <w:jc w:val="center"/>
        <w:rPr>
          <w:rFonts w:ascii="Garamond" w:hAnsi="Garamond"/>
          <w:b/>
        </w:rPr>
      </w:pPr>
      <w:r w:rsidRPr="000D1A7F">
        <w:rPr>
          <w:rFonts w:ascii="Garamond" w:hAnsi="Garamond"/>
          <w:b/>
        </w:rPr>
        <w:t xml:space="preserve">La sede dei </w:t>
      </w:r>
      <w:r w:rsidR="004E5577" w:rsidRPr="000D1A7F">
        <w:rPr>
          <w:rFonts w:ascii="Garamond" w:hAnsi="Garamond"/>
          <w:b/>
        </w:rPr>
        <w:t>prossimi</w:t>
      </w:r>
      <w:r w:rsidRPr="000D1A7F">
        <w:rPr>
          <w:rFonts w:ascii="Garamond" w:hAnsi="Garamond"/>
          <w:b/>
        </w:rPr>
        <w:t xml:space="preserve"> Convegni europei.</w:t>
      </w:r>
    </w:p>
    <w:p w14:paraId="6ACCCDAF" w14:textId="77777777" w:rsidR="001C10DC" w:rsidRDefault="001C10DC" w:rsidP="00C93F59">
      <w:pPr>
        <w:jc w:val="center"/>
        <w:rPr>
          <w:rFonts w:ascii="Garamond" w:hAnsi="Garamond"/>
          <w:b/>
        </w:rPr>
      </w:pPr>
    </w:p>
    <w:p w14:paraId="495C9C0E" w14:textId="3CBF3416" w:rsidR="00F13145" w:rsidRDefault="001C10DC" w:rsidP="00C93F59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(Allegato al Protocollo</w:t>
      </w:r>
      <w:r w:rsidR="00114CA7">
        <w:rPr>
          <w:rFonts w:ascii="Garamond" w:hAnsi="Garamond"/>
          <w:b/>
        </w:rPr>
        <w:t xml:space="preserve"> organizzativo</w:t>
      </w:r>
      <w:r>
        <w:rPr>
          <w:rFonts w:ascii="Garamond" w:hAnsi="Garamond"/>
          <w:b/>
        </w:rPr>
        <w:t>)</w:t>
      </w:r>
    </w:p>
    <w:p w14:paraId="2363C150" w14:textId="77777777" w:rsidR="00C93F59" w:rsidRDefault="00C93F59" w:rsidP="00C93F59">
      <w:pPr>
        <w:jc w:val="both"/>
        <w:rPr>
          <w:rFonts w:ascii="Garamond" w:hAnsi="Garamond"/>
          <w:b/>
        </w:rPr>
      </w:pPr>
    </w:p>
    <w:p w14:paraId="41A1DD43" w14:textId="77777777" w:rsidR="001C10DC" w:rsidRPr="000D1A7F" w:rsidRDefault="001C10DC" w:rsidP="00C93F59">
      <w:pPr>
        <w:jc w:val="both"/>
        <w:rPr>
          <w:rFonts w:ascii="Garamond" w:hAnsi="Garamond"/>
          <w:b/>
        </w:rPr>
      </w:pPr>
    </w:p>
    <w:p w14:paraId="03308A00" w14:textId="4DFB9A33" w:rsidR="00843EF2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(</w:t>
      </w:r>
      <w:r w:rsidR="004E5577" w:rsidRPr="000D1A7F">
        <w:rPr>
          <w:rFonts w:ascii="Garamond" w:hAnsi="Garamond"/>
        </w:rPr>
        <w:t xml:space="preserve">Disposizioni adottate </w:t>
      </w:r>
      <w:r w:rsidRPr="000D1A7F">
        <w:rPr>
          <w:rFonts w:ascii="Garamond" w:hAnsi="Garamond"/>
        </w:rPr>
        <w:t>nella riunione di Madrid</w:t>
      </w:r>
      <w:r w:rsidR="00475F89" w:rsidRPr="000D1A7F">
        <w:rPr>
          <w:rFonts w:ascii="Garamond" w:hAnsi="Garamond"/>
        </w:rPr>
        <w:t>,</w:t>
      </w:r>
      <w:r w:rsidRPr="000D1A7F">
        <w:rPr>
          <w:rFonts w:ascii="Garamond" w:hAnsi="Garamond"/>
        </w:rPr>
        <w:t xml:space="preserve"> del 16 luglio 2023</w:t>
      </w:r>
      <w:r w:rsidR="00475F89" w:rsidRPr="000D1A7F">
        <w:rPr>
          <w:rFonts w:ascii="Garamond" w:hAnsi="Garamond"/>
        </w:rPr>
        <w:t>,</w:t>
      </w:r>
      <w:r w:rsidRPr="000D1A7F">
        <w:rPr>
          <w:rFonts w:ascii="Garamond" w:hAnsi="Garamond"/>
        </w:rPr>
        <w:t xml:space="preserve"> </w:t>
      </w:r>
      <w:r w:rsidR="00475F89" w:rsidRPr="000D1A7F">
        <w:rPr>
          <w:rFonts w:ascii="Garamond" w:hAnsi="Garamond"/>
        </w:rPr>
        <w:t>dai diversi</w:t>
      </w:r>
      <w:r w:rsidRPr="000D1A7F">
        <w:rPr>
          <w:rFonts w:ascii="Garamond" w:hAnsi="Garamond"/>
        </w:rPr>
        <w:t xml:space="preserve"> responsabili del III</w:t>
      </w:r>
      <w:r w:rsidR="005274D2">
        <w:rPr>
          <w:rFonts w:ascii="Garamond" w:hAnsi="Garamond"/>
        </w:rPr>
        <w:t>e</w:t>
      </w:r>
      <w:r w:rsidRPr="000D1A7F">
        <w:rPr>
          <w:rFonts w:ascii="Garamond" w:hAnsi="Garamond"/>
        </w:rPr>
        <w:t xml:space="preserve"> Con</w:t>
      </w:r>
      <w:r w:rsidR="00475F89" w:rsidRPr="000D1A7F">
        <w:rPr>
          <w:rFonts w:ascii="Garamond" w:hAnsi="Garamond"/>
        </w:rPr>
        <w:t>vegno.</w:t>
      </w:r>
      <w:r w:rsidRPr="000D1A7F">
        <w:rPr>
          <w:rFonts w:ascii="Garamond" w:hAnsi="Garamond"/>
        </w:rPr>
        <w:t xml:space="preserve"> </w:t>
      </w:r>
      <w:r w:rsidR="004E5577" w:rsidRPr="000D1A7F">
        <w:rPr>
          <w:rFonts w:ascii="Garamond" w:hAnsi="Garamond"/>
        </w:rPr>
        <w:t>Da inserire in allegato</w:t>
      </w:r>
      <w:r w:rsidRPr="000D1A7F">
        <w:rPr>
          <w:rFonts w:ascii="Garamond" w:hAnsi="Garamond"/>
        </w:rPr>
        <w:t xml:space="preserve"> al Protocollo per l'organizzazione de</w:t>
      </w:r>
      <w:r w:rsidR="00475F89" w:rsidRPr="000D1A7F">
        <w:rPr>
          <w:rFonts w:ascii="Garamond" w:hAnsi="Garamond"/>
        </w:rPr>
        <w:t>i Convegni</w:t>
      </w:r>
      <w:r w:rsidRPr="000D1A7F">
        <w:rPr>
          <w:rFonts w:ascii="Garamond" w:hAnsi="Garamond"/>
        </w:rPr>
        <w:t>).</w:t>
      </w:r>
    </w:p>
    <w:p w14:paraId="782ACDFB" w14:textId="77777777" w:rsidR="00F13145" w:rsidRPr="000D1A7F" w:rsidRDefault="00F13145" w:rsidP="00C93F59">
      <w:pPr>
        <w:jc w:val="both"/>
        <w:rPr>
          <w:rFonts w:ascii="Garamond" w:hAnsi="Garamond"/>
        </w:rPr>
      </w:pPr>
    </w:p>
    <w:p w14:paraId="1D2D136D" w14:textId="77777777" w:rsidR="00F13145" w:rsidRPr="000D1A7F" w:rsidRDefault="004E5577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I primi</w:t>
      </w:r>
      <w:r w:rsidR="00F13145" w:rsidRPr="000D1A7F">
        <w:rPr>
          <w:rFonts w:ascii="Garamond" w:hAnsi="Garamond"/>
        </w:rPr>
        <w:t xml:space="preserve"> tre Conve</w:t>
      </w:r>
      <w:r w:rsidRPr="000D1A7F">
        <w:rPr>
          <w:rFonts w:ascii="Garamond" w:hAnsi="Garamond"/>
        </w:rPr>
        <w:t>gni,</w:t>
      </w:r>
      <w:r w:rsidR="00F13145" w:rsidRPr="000D1A7F">
        <w:rPr>
          <w:rFonts w:ascii="Garamond" w:hAnsi="Garamond"/>
        </w:rPr>
        <w:t xml:space="preserve"> </w:t>
      </w:r>
      <w:r w:rsidR="008F24D0" w:rsidRPr="000D1A7F">
        <w:rPr>
          <w:rFonts w:ascii="Garamond" w:hAnsi="Garamond"/>
        </w:rPr>
        <w:t>iniziati</w:t>
      </w:r>
      <w:r w:rsidR="00F13145" w:rsidRPr="000D1A7F">
        <w:rPr>
          <w:rFonts w:ascii="Garamond" w:hAnsi="Garamond"/>
        </w:rPr>
        <w:t xml:space="preserve"> dalla Francia, si s</w:t>
      </w:r>
      <w:r w:rsidR="008F24D0" w:rsidRPr="000D1A7F">
        <w:rPr>
          <w:rFonts w:ascii="Garamond" w:hAnsi="Garamond"/>
        </w:rPr>
        <w:t>ono svolt</w:t>
      </w:r>
      <w:r w:rsidR="005274D2">
        <w:rPr>
          <w:rFonts w:ascii="Garamond" w:hAnsi="Garamond"/>
        </w:rPr>
        <w:t>i</w:t>
      </w:r>
      <w:r w:rsidR="00F13145" w:rsidRPr="000D1A7F">
        <w:rPr>
          <w:rFonts w:ascii="Garamond" w:hAnsi="Garamond"/>
        </w:rPr>
        <w:t xml:space="preserve"> nel seguente ordine: Francia (Parigi), Italia (Roma), Spagna (Madrid).</w:t>
      </w:r>
    </w:p>
    <w:p w14:paraId="654F03DA" w14:textId="77777777" w:rsidR="00F13145" w:rsidRPr="000D1A7F" w:rsidRDefault="008F24D0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Nella</w:t>
      </w:r>
      <w:r w:rsidR="00F13145" w:rsidRPr="000D1A7F">
        <w:rPr>
          <w:rFonts w:ascii="Garamond" w:hAnsi="Garamond"/>
        </w:rPr>
        <w:t xml:space="preserve"> riunione </w:t>
      </w:r>
      <w:r w:rsidRPr="000D1A7F">
        <w:rPr>
          <w:rFonts w:ascii="Garamond" w:hAnsi="Garamond"/>
        </w:rPr>
        <w:t>di</w:t>
      </w:r>
      <w:r w:rsidR="00F13145" w:rsidRPr="000D1A7F">
        <w:rPr>
          <w:rFonts w:ascii="Garamond" w:hAnsi="Garamond"/>
        </w:rPr>
        <w:t xml:space="preserve"> pianificazione de</w:t>
      </w:r>
      <w:r w:rsidRPr="000D1A7F">
        <w:rPr>
          <w:rFonts w:ascii="Garamond" w:hAnsi="Garamond"/>
        </w:rPr>
        <w:t>i futuri Convegni</w:t>
      </w:r>
      <w:r w:rsidR="00F13145" w:rsidRPr="000D1A7F">
        <w:rPr>
          <w:rFonts w:ascii="Garamond" w:hAnsi="Garamond"/>
        </w:rPr>
        <w:t>, tenutasi domenica 16 luglio 2023</w:t>
      </w:r>
      <w:r w:rsidR="005274D2">
        <w:rPr>
          <w:rFonts w:ascii="Garamond" w:hAnsi="Garamond"/>
        </w:rPr>
        <w:t xml:space="preserve"> a Madrid</w:t>
      </w:r>
      <w:r w:rsidR="00F13145" w:rsidRPr="000D1A7F">
        <w:rPr>
          <w:rFonts w:ascii="Garamond" w:hAnsi="Garamond"/>
        </w:rPr>
        <w:t>, si è posta la questione d</w:t>
      </w:r>
      <w:r w:rsidRPr="000D1A7F">
        <w:rPr>
          <w:rFonts w:ascii="Garamond" w:hAnsi="Garamond"/>
        </w:rPr>
        <w:t>el luogo del prossimo Convegno</w:t>
      </w:r>
      <w:r w:rsidR="00F13145" w:rsidRPr="000D1A7F">
        <w:rPr>
          <w:rFonts w:ascii="Garamond" w:hAnsi="Garamond"/>
        </w:rPr>
        <w:t xml:space="preserve">, </w:t>
      </w:r>
      <w:r w:rsidRPr="000D1A7F">
        <w:rPr>
          <w:rFonts w:ascii="Garamond" w:hAnsi="Garamond"/>
        </w:rPr>
        <w:t>il IVe</w:t>
      </w:r>
      <w:r w:rsidR="00F13145" w:rsidRPr="000D1A7F">
        <w:rPr>
          <w:rFonts w:ascii="Garamond" w:hAnsi="Garamond"/>
        </w:rPr>
        <w:t xml:space="preserve">, nel 2025. </w:t>
      </w:r>
    </w:p>
    <w:p w14:paraId="2353B86F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 xml:space="preserve">In un primo momento si è concluso, con l'accordo del rappresentante di questa zona, che la coesione della zona </w:t>
      </w:r>
      <w:r w:rsidR="006C05DA" w:rsidRPr="000D1A7F">
        <w:rPr>
          <w:rFonts w:ascii="Garamond" w:hAnsi="Garamond"/>
        </w:rPr>
        <w:t>plurilingue</w:t>
      </w:r>
      <w:r w:rsidRPr="000D1A7F">
        <w:rPr>
          <w:rFonts w:ascii="Garamond" w:hAnsi="Garamond"/>
        </w:rPr>
        <w:t xml:space="preserve"> era ancora troppo poco sviluppata per ospitare un evento di questa portata.</w:t>
      </w:r>
    </w:p>
    <w:p w14:paraId="5DD745ED" w14:textId="77777777" w:rsidR="00F13145" w:rsidRPr="000D1A7F" w:rsidRDefault="00F13145" w:rsidP="00C93F59">
      <w:pPr>
        <w:jc w:val="both"/>
        <w:rPr>
          <w:rFonts w:ascii="Garamond" w:hAnsi="Garamond"/>
        </w:rPr>
      </w:pPr>
    </w:p>
    <w:p w14:paraId="26A27981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Restava quindi da studiare la possibilità di ri</w:t>
      </w:r>
      <w:r w:rsidR="00971FD6" w:rsidRPr="000D1A7F">
        <w:rPr>
          <w:rFonts w:ascii="Garamond" w:hAnsi="Garamond"/>
        </w:rPr>
        <w:t>prendere</w:t>
      </w:r>
      <w:r w:rsidRPr="000D1A7F">
        <w:rPr>
          <w:rFonts w:ascii="Garamond" w:hAnsi="Garamond"/>
        </w:rPr>
        <w:t xml:space="preserve"> </w:t>
      </w:r>
      <w:r w:rsidR="00971FD6" w:rsidRPr="000D1A7F">
        <w:rPr>
          <w:rFonts w:ascii="Garamond" w:hAnsi="Garamond"/>
        </w:rPr>
        <w:t xml:space="preserve">nello stesso ordine </w:t>
      </w:r>
      <w:r w:rsidRPr="000D1A7F">
        <w:rPr>
          <w:rFonts w:ascii="Garamond" w:hAnsi="Garamond"/>
        </w:rPr>
        <w:t>le tre sedi precedenti, Francia, Italia</w:t>
      </w:r>
      <w:r w:rsidR="00971FD6" w:rsidRPr="000D1A7F">
        <w:rPr>
          <w:rFonts w:ascii="Garamond" w:hAnsi="Garamond"/>
        </w:rPr>
        <w:t xml:space="preserve">, </w:t>
      </w:r>
      <w:r w:rsidRPr="000D1A7F">
        <w:rPr>
          <w:rFonts w:ascii="Garamond" w:hAnsi="Garamond"/>
        </w:rPr>
        <w:t>Spagna</w:t>
      </w:r>
      <w:r w:rsidR="00971FD6" w:rsidRPr="000D1A7F">
        <w:rPr>
          <w:rFonts w:ascii="Garamond" w:hAnsi="Garamond"/>
        </w:rPr>
        <w:t>.</w:t>
      </w:r>
    </w:p>
    <w:p w14:paraId="421C0CA0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 xml:space="preserve">Si è notato, tuttavia, che la Francia sta organizzando il prossimo RV internazionale a Parigi nel 2024 e che sarebbe quindi inopportuno affidarle </w:t>
      </w:r>
      <w:r w:rsidR="0004519B" w:rsidRPr="000D1A7F">
        <w:rPr>
          <w:rFonts w:ascii="Garamond" w:hAnsi="Garamond"/>
        </w:rPr>
        <w:t>anche in Convegno europeo</w:t>
      </w:r>
      <w:r w:rsidRPr="000D1A7F">
        <w:rPr>
          <w:rFonts w:ascii="Garamond" w:hAnsi="Garamond"/>
        </w:rPr>
        <w:t xml:space="preserve"> del 2025, anche se si potrebbe prevedere che si svolga in una città diversa da Parigi.</w:t>
      </w:r>
    </w:p>
    <w:p w14:paraId="491D29E5" w14:textId="77777777" w:rsidR="00F13145" w:rsidRPr="000D1A7F" w:rsidRDefault="00F13145" w:rsidP="00C93F59">
      <w:pPr>
        <w:jc w:val="both"/>
        <w:rPr>
          <w:rFonts w:ascii="Garamond" w:hAnsi="Garamond"/>
        </w:rPr>
      </w:pPr>
    </w:p>
    <w:p w14:paraId="7EDD12E0" w14:textId="5EB509DA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È stato quindi deciso, in via eccezionale, che nel 2025 la Francia delegh</w:t>
      </w:r>
      <w:r w:rsidR="00A82290" w:rsidRPr="000D1A7F">
        <w:rPr>
          <w:rFonts w:ascii="Garamond" w:hAnsi="Garamond"/>
        </w:rPr>
        <w:t>i</w:t>
      </w:r>
      <w:r w:rsidRPr="000D1A7F">
        <w:rPr>
          <w:rFonts w:ascii="Garamond" w:hAnsi="Garamond"/>
        </w:rPr>
        <w:t xml:space="preserve"> quest</w:t>
      </w:r>
      <w:r w:rsidR="00A82290" w:rsidRPr="000D1A7F">
        <w:rPr>
          <w:rFonts w:ascii="Garamond" w:hAnsi="Garamond"/>
        </w:rPr>
        <w:t>o</w:t>
      </w:r>
      <w:r w:rsidRPr="000D1A7F">
        <w:rPr>
          <w:rFonts w:ascii="Garamond" w:hAnsi="Garamond"/>
        </w:rPr>
        <w:t xml:space="preserve"> </w:t>
      </w:r>
      <w:r w:rsidR="00A82290" w:rsidRPr="000D1A7F">
        <w:rPr>
          <w:rFonts w:ascii="Garamond" w:hAnsi="Garamond"/>
        </w:rPr>
        <w:t>compito</w:t>
      </w:r>
      <w:r w:rsidRPr="000D1A7F">
        <w:rPr>
          <w:rFonts w:ascii="Garamond" w:hAnsi="Garamond"/>
        </w:rPr>
        <w:t xml:space="preserve"> all'Italia - che ovviamente dovrà scegliere la città ospitante - e riprend</w:t>
      </w:r>
      <w:r w:rsidR="00A82290" w:rsidRPr="000D1A7F">
        <w:rPr>
          <w:rFonts w:ascii="Garamond" w:hAnsi="Garamond"/>
        </w:rPr>
        <w:t>a</w:t>
      </w:r>
      <w:r w:rsidRPr="000D1A7F">
        <w:rPr>
          <w:rFonts w:ascii="Garamond" w:hAnsi="Garamond"/>
        </w:rPr>
        <w:t xml:space="preserve"> il suo </w:t>
      </w:r>
      <w:r w:rsidR="00A82290" w:rsidRPr="000D1A7F">
        <w:rPr>
          <w:rFonts w:ascii="Garamond" w:hAnsi="Garamond"/>
        </w:rPr>
        <w:t>turno</w:t>
      </w:r>
      <w:r w:rsidRPr="000D1A7F">
        <w:rPr>
          <w:rFonts w:ascii="Garamond" w:hAnsi="Garamond"/>
        </w:rPr>
        <w:t xml:space="preserve"> nel 202</w:t>
      </w:r>
      <w:r w:rsidR="001C10DC">
        <w:rPr>
          <w:rFonts w:ascii="Garamond" w:hAnsi="Garamond"/>
        </w:rPr>
        <w:t>7</w:t>
      </w:r>
      <w:r w:rsidRPr="000D1A7F">
        <w:rPr>
          <w:rFonts w:ascii="Garamond" w:hAnsi="Garamond"/>
        </w:rPr>
        <w:t>.</w:t>
      </w:r>
    </w:p>
    <w:p w14:paraId="022A0FAB" w14:textId="77777777" w:rsidR="00F13145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</w:rPr>
        <w:t>In base alle nostre diverse regole di permutazione</w:t>
      </w:r>
      <w:r w:rsidR="00FA59B1" w:rsidRPr="000D1A7F">
        <w:rPr>
          <w:rFonts w:ascii="Garamond" w:hAnsi="Garamond"/>
        </w:rPr>
        <w:t xml:space="preserve"> si può</w:t>
      </w:r>
      <w:r w:rsidRPr="000D1A7F">
        <w:rPr>
          <w:rFonts w:ascii="Garamond" w:hAnsi="Garamond"/>
        </w:rPr>
        <w:t xml:space="preserve"> quindi prevedere il seguente calendario: </w:t>
      </w:r>
    </w:p>
    <w:p w14:paraId="22A7C301" w14:textId="77777777" w:rsidR="00FC33A5" w:rsidRPr="000D1A7F" w:rsidRDefault="00FC33A5" w:rsidP="00C93F59">
      <w:pPr>
        <w:jc w:val="both"/>
        <w:rPr>
          <w:rFonts w:ascii="Garamond" w:hAnsi="Garamond"/>
        </w:rPr>
      </w:pPr>
    </w:p>
    <w:p w14:paraId="18F0B377" w14:textId="77777777" w:rsidR="00F13145" w:rsidRPr="007D5A03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2024 RVI</w:t>
      </w:r>
      <w:r w:rsidRPr="000D1A7F">
        <w:rPr>
          <w:rFonts w:ascii="Garamond" w:hAnsi="Garamond"/>
        </w:rPr>
        <w:t xml:space="preserve">, </w:t>
      </w:r>
      <w:r w:rsidRPr="007D5A03">
        <w:rPr>
          <w:rFonts w:ascii="Garamond" w:hAnsi="Garamond"/>
        </w:rPr>
        <w:t>a Parigi (già decis</w:t>
      </w:r>
      <w:r w:rsidR="000D1A7F" w:rsidRPr="007D5A03">
        <w:rPr>
          <w:rFonts w:ascii="Garamond" w:hAnsi="Garamond"/>
        </w:rPr>
        <w:t>o</w:t>
      </w:r>
      <w:r w:rsidRPr="007D5A03">
        <w:rPr>
          <w:rFonts w:ascii="Garamond" w:hAnsi="Garamond"/>
        </w:rPr>
        <w:t>)</w:t>
      </w:r>
    </w:p>
    <w:p w14:paraId="6521AC40" w14:textId="77777777" w:rsidR="00F13145" w:rsidRPr="007D5A03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2025 IV</w:t>
      </w:r>
      <w:r w:rsidR="000D1A7F">
        <w:rPr>
          <w:rFonts w:ascii="Garamond" w:hAnsi="Garamond"/>
          <w:b/>
        </w:rPr>
        <w:t>e</w:t>
      </w:r>
      <w:r w:rsidRPr="000D1A7F">
        <w:rPr>
          <w:rFonts w:ascii="Garamond" w:hAnsi="Garamond"/>
        </w:rPr>
        <w:t xml:space="preserve"> </w:t>
      </w:r>
      <w:r w:rsidRPr="007D5A03">
        <w:rPr>
          <w:rFonts w:ascii="Garamond" w:hAnsi="Garamond"/>
        </w:rPr>
        <w:t>Conve</w:t>
      </w:r>
      <w:r w:rsidR="000D1A7F" w:rsidRPr="007D5A03">
        <w:rPr>
          <w:rFonts w:ascii="Garamond" w:hAnsi="Garamond"/>
        </w:rPr>
        <w:t>gno europeo</w:t>
      </w:r>
      <w:r w:rsidRPr="007D5A03">
        <w:rPr>
          <w:rFonts w:ascii="Garamond" w:hAnsi="Garamond"/>
        </w:rPr>
        <w:t>, in Italia</w:t>
      </w:r>
    </w:p>
    <w:p w14:paraId="57DA1327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2026 RVI</w:t>
      </w:r>
      <w:r w:rsidRPr="000D1A7F">
        <w:rPr>
          <w:rFonts w:ascii="Garamond" w:hAnsi="Garamond"/>
        </w:rPr>
        <w:t xml:space="preserve"> in America</w:t>
      </w:r>
    </w:p>
    <w:p w14:paraId="641D9B54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2027 V</w:t>
      </w:r>
      <w:r w:rsidR="000D1A7F">
        <w:rPr>
          <w:rFonts w:ascii="Garamond" w:hAnsi="Garamond"/>
          <w:b/>
        </w:rPr>
        <w:t>e</w:t>
      </w:r>
      <w:r w:rsidRPr="000D1A7F">
        <w:rPr>
          <w:rFonts w:ascii="Garamond" w:hAnsi="Garamond"/>
        </w:rPr>
        <w:t xml:space="preserve"> Conve</w:t>
      </w:r>
      <w:r w:rsidR="000D1A7F" w:rsidRPr="000D1A7F">
        <w:rPr>
          <w:rFonts w:ascii="Garamond" w:hAnsi="Garamond"/>
        </w:rPr>
        <w:t>gno</w:t>
      </w:r>
      <w:r w:rsidR="007D5A03">
        <w:rPr>
          <w:rFonts w:ascii="Garamond" w:hAnsi="Garamond"/>
        </w:rPr>
        <w:t xml:space="preserve"> europeo</w:t>
      </w:r>
      <w:r w:rsidRPr="000D1A7F">
        <w:rPr>
          <w:rFonts w:ascii="Garamond" w:hAnsi="Garamond"/>
        </w:rPr>
        <w:t>, in Francia</w:t>
      </w:r>
    </w:p>
    <w:p w14:paraId="5EDCCF63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2028 RVI</w:t>
      </w:r>
      <w:r w:rsidRPr="000D1A7F">
        <w:rPr>
          <w:rFonts w:ascii="Garamond" w:hAnsi="Garamond"/>
        </w:rPr>
        <w:t xml:space="preserve">, </w:t>
      </w:r>
      <w:r w:rsidR="000D1A7F" w:rsidRPr="000D1A7F">
        <w:rPr>
          <w:rFonts w:ascii="Garamond" w:hAnsi="Garamond"/>
        </w:rPr>
        <w:t xml:space="preserve">in </w:t>
      </w:r>
      <w:r w:rsidRPr="000D1A7F">
        <w:rPr>
          <w:rFonts w:ascii="Garamond" w:hAnsi="Garamond"/>
        </w:rPr>
        <w:t xml:space="preserve">Europa </w:t>
      </w:r>
    </w:p>
    <w:p w14:paraId="580CFC0E" w14:textId="77777777" w:rsidR="00F13145" w:rsidRPr="000D1A7F" w:rsidRDefault="00F13145" w:rsidP="00C93F59">
      <w:pPr>
        <w:jc w:val="both"/>
        <w:rPr>
          <w:rFonts w:ascii="Garamond" w:hAnsi="Garamond"/>
        </w:rPr>
      </w:pPr>
      <w:r w:rsidRPr="000D1A7F">
        <w:rPr>
          <w:rFonts w:ascii="Garamond" w:hAnsi="Garamond"/>
          <w:b/>
        </w:rPr>
        <w:t>2029 VI</w:t>
      </w:r>
      <w:r w:rsidR="000D1A7F" w:rsidRPr="000D1A7F">
        <w:rPr>
          <w:rFonts w:ascii="Garamond" w:hAnsi="Garamond"/>
          <w:b/>
        </w:rPr>
        <w:t>e</w:t>
      </w:r>
      <w:r w:rsidRPr="000D1A7F">
        <w:rPr>
          <w:rFonts w:ascii="Garamond" w:hAnsi="Garamond"/>
        </w:rPr>
        <w:t xml:space="preserve"> Conve</w:t>
      </w:r>
      <w:r w:rsidR="000D1A7F" w:rsidRPr="000D1A7F">
        <w:rPr>
          <w:rFonts w:ascii="Garamond" w:hAnsi="Garamond"/>
        </w:rPr>
        <w:t>gno</w:t>
      </w:r>
      <w:r w:rsidR="007D5A03">
        <w:rPr>
          <w:rFonts w:ascii="Garamond" w:hAnsi="Garamond"/>
        </w:rPr>
        <w:t xml:space="preserve"> europeo</w:t>
      </w:r>
      <w:r w:rsidRPr="000D1A7F">
        <w:rPr>
          <w:rFonts w:ascii="Garamond" w:hAnsi="Garamond"/>
        </w:rPr>
        <w:t>, in Spagna</w:t>
      </w:r>
    </w:p>
    <w:p w14:paraId="052E7EEE" w14:textId="77777777" w:rsidR="00F13145" w:rsidRPr="000D1A7F" w:rsidRDefault="00F13145" w:rsidP="00C93F59">
      <w:pPr>
        <w:jc w:val="both"/>
        <w:rPr>
          <w:rFonts w:ascii="Garamond" w:hAnsi="Garamond"/>
        </w:rPr>
      </w:pPr>
    </w:p>
    <w:sectPr w:rsidR="00F13145" w:rsidRPr="000D1A7F" w:rsidSect="00930CF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45"/>
    <w:rsid w:val="0004519B"/>
    <w:rsid w:val="000D1A7F"/>
    <w:rsid w:val="00114CA7"/>
    <w:rsid w:val="001C10DC"/>
    <w:rsid w:val="00213B20"/>
    <w:rsid w:val="00475F89"/>
    <w:rsid w:val="004E5577"/>
    <w:rsid w:val="004F645A"/>
    <w:rsid w:val="005274D2"/>
    <w:rsid w:val="006C05DA"/>
    <w:rsid w:val="007D5A03"/>
    <w:rsid w:val="008F24D0"/>
    <w:rsid w:val="00930CF1"/>
    <w:rsid w:val="00971FD6"/>
    <w:rsid w:val="00A82290"/>
    <w:rsid w:val="00C93F59"/>
    <w:rsid w:val="00F13145"/>
    <w:rsid w:val="00FA59B1"/>
    <w:rsid w:val="00FC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2DF6"/>
  <w15:chartTrackingRefBased/>
  <w15:docId w15:val="{BBB6BFD9-0E0E-D845-839E-8EE68FC5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tagliafierro</dc:creator>
  <cp:keywords/>
  <dc:description/>
  <cp:lastModifiedBy>Marta Casero</cp:lastModifiedBy>
  <cp:revision>2</cp:revision>
  <dcterms:created xsi:type="dcterms:W3CDTF">2023-07-21T09:17:00Z</dcterms:created>
  <dcterms:modified xsi:type="dcterms:W3CDTF">2023-07-21T09:17:00Z</dcterms:modified>
</cp:coreProperties>
</file>