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2C164" w14:textId="77777777" w:rsidR="00797B62" w:rsidRDefault="00797B62" w:rsidP="00797B62">
      <w:pPr>
        <w:jc w:val="center"/>
        <w:rPr>
          <w:rStyle w:val="Accentuation"/>
          <w:rFonts w:ascii="Arial" w:hAnsi="Arial" w:cs="Arial"/>
          <w:b/>
          <w:bCs/>
          <w:iCs/>
          <w:color w:val="00007F"/>
          <w:sz w:val="48"/>
          <w:szCs w:val="48"/>
        </w:rPr>
      </w:pPr>
      <w:r>
        <w:rPr>
          <w:rStyle w:val="Accentuation"/>
          <w:rFonts w:ascii="Arial" w:hAnsi="Arial" w:cs="Arial"/>
          <w:b/>
          <w:bCs/>
          <w:iCs/>
          <w:color w:val="00007F"/>
          <w:sz w:val="48"/>
          <w:szCs w:val="48"/>
        </w:rPr>
        <w:t>Séminaire de psychanalyse</w:t>
      </w:r>
    </w:p>
    <w:p w14:paraId="6A41F09E" w14:textId="77777777" w:rsidR="00797B62" w:rsidRPr="000A7122" w:rsidRDefault="00797B62" w:rsidP="00797B62">
      <w:pPr>
        <w:jc w:val="center"/>
        <w:rPr>
          <w:rStyle w:val="Accentuation"/>
          <w:rFonts w:ascii="Arial" w:hAnsi="Arial" w:cs="Arial"/>
          <w:b/>
          <w:bCs/>
          <w:iCs/>
          <w:color w:val="00007F"/>
          <w:sz w:val="40"/>
          <w:szCs w:val="40"/>
        </w:rPr>
      </w:pPr>
    </w:p>
    <w:p w14:paraId="7EB8CEB0" w14:textId="6A342FE1" w:rsidR="00797B62" w:rsidRPr="002F7075" w:rsidRDefault="00797B62" w:rsidP="00797B62">
      <w:pPr>
        <w:jc w:val="center"/>
        <w:rPr>
          <w:rStyle w:val="Accentuation"/>
          <w:rFonts w:ascii="Arial" w:hAnsi="Arial" w:cs="Arial"/>
          <w:b/>
          <w:bCs/>
          <w:iCs/>
          <w:color w:val="00007F"/>
          <w:sz w:val="32"/>
          <w:szCs w:val="32"/>
        </w:rPr>
      </w:pPr>
      <w:r w:rsidRPr="002F7075">
        <w:rPr>
          <w:rStyle w:val="Accentuation"/>
          <w:rFonts w:ascii="Arial" w:hAnsi="Arial" w:cs="Arial"/>
          <w:b/>
          <w:bCs/>
          <w:iCs/>
          <w:color w:val="00007F"/>
          <w:sz w:val="32"/>
          <w:szCs w:val="32"/>
        </w:rPr>
        <w:t>« Les Néréïdes »,</w:t>
      </w:r>
      <w:r w:rsidR="00F1432D">
        <w:rPr>
          <w:rStyle w:val="Accentuation"/>
          <w:rFonts w:ascii="Arial" w:hAnsi="Arial" w:cs="Arial"/>
          <w:b/>
          <w:bCs/>
          <w:iCs/>
          <w:color w:val="00007F"/>
          <w:sz w:val="32"/>
          <w:szCs w:val="32"/>
        </w:rPr>
        <w:t xml:space="preserve"> </w:t>
      </w:r>
      <w:r w:rsidRPr="002F7075">
        <w:rPr>
          <w:rStyle w:val="Accentuation"/>
          <w:rFonts w:ascii="Arial" w:hAnsi="Arial" w:cs="Arial"/>
          <w:b/>
          <w:bCs/>
          <w:iCs/>
          <w:color w:val="00007F"/>
          <w:sz w:val="32"/>
          <w:szCs w:val="32"/>
        </w:rPr>
        <w:t>10 avenue de la Libération 83150 Bandol</w:t>
      </w:r>
    </w:p>
    <w:p w14:paraId="12DE285B" w14:textId="77777777" w:rsidR="00797B62" w:rsidRPr="002F7075" w:rsidRDefault="00797B62" w:rsidP="00797B62">
      <w:pPr>
        <w:jc w:val="center"/>
        <w:rPr>
          <w:color w:val="000000"/>
          <w:sz w:val="32"/>
          <w:szCs w:val="32"/>
        </w:rPr>
      </w:pPr>
      <w:r>
        <w:rPr>
          <w:rStyle w:val="Accentuation"/>
          <w:rFonts w:ascii="Arial" w:hAnsi="Arial" w:cs="Arial"/>
          <w:b/>
          <w:bCs/>
          <w:iCs/>
          <w:color w:val="00007F"/>
          <w:sz w:val="32"/>
          <w:szCs w:val="32"/>
        </w:rPr>
        <w:t>Uniquement par</w:t>
      </w:r>
      <w:r w:rsidRPr="002F7075">
        <w:rPr>
          <w:rStyle w:val="Accentuation"/>
          <w:rFonts w:ascii="Arial" w:hAnsi="Arial" w:cs="Arial"/>
          <w:b/>
          <w:bCs/>
          <w:iCs/>
          <w:color w:val="00007F"/>
          <w:sz w:val="32"/>
          <w:szCs w:val="32"/>
        </w:rPr>
        <w:t xml:space="preserve"> visioconférence</w:t>
      </w:r>
    </w:p>
    <w:p w14:paraId="6FBEEC9E" w14:textId="77777777" w:rsidR="00797B62" w:rsidRDefault="00797B62" w:rsidP="00797B62">
      <w:pPr>
        <w:pStyle w:val="NormalWeb"/>
        <w:ind w:left="720"/>
        <w:jc w:val="center"/>
        <w:rPr>
          <w:rFonts w:ascii="Calibri" w:hAnsi="Calibri"/>
          <w:color w:val="000000"/>
        </w:rPr>
      </w:pPr>
      <w:r>
        <w:rPr>
          <w:rStyle w:val="lev"/>
          <w:rFonts w:ascii="Arial" w:eastAsiaTheme="majorEastAsia" w:hAnsi="Arial" w:cs="Arial"/>
          <w:bCs/>
          <w:i/>
          <w:color w:val="7F0000"/>
          <w:sz w:val="48"/>
          <w:szCs w:val="48"/>
        </w:rPr>
        <w:t>L’inconscient, l’écran et le Réel</w:t>
      </w:r>
    </w:p>
    <w:p w14:paraId="0A886722" w14:textId="7BFD994B" w:rsidR="00797B62" w:rsidRPr="00E339B9" w:rsidRDefault="00797B62" w:rsidP="00797B62">
      <w:pPr>
        <w:pStyle w:val="NormalWeb"/>
        <w:ind w:left="720"/>
        <w:jc w:val="center"/>
        <w:rPr>
          <w:rFonts w:ascii="Calibri" w:hAnsi="Calibri"/>
          <w:color w:val="00007F"/>
        </w:rPr>
      </w:pPr>
      <w:r>
        <w:rPr>
          <w:rFonts w:ascii="Arial" w:hAnsi="Arial" w:cs="Arial"/>
          <w:b/>
          <w:i/>
          <w:iCs/>
          <w:color w:val="00007F"/>
          <w:sz w:val="48"/>
          <w:szCs w:val="48"/>
        </w:rPr>
        <w:t>Traumatismes…</w:t>
      </w:r>
    </w:p>
    <w:p w14:paraId="2DE92F09" w14:textId="77777777" w:rsidR="00797B62" w:rsidRDefault="00797B62" w:rsidP="000A7122">
      <w:pPr>
        <w:pStyle w:val="NormalWeb"/>
        <w:spacing w:before="0" w:beforeAutospacing="0" w:after="0" w:afterAutospacing="0"/>
        <w:ind w:left="720"/>
        <w:jc w:val="center"/>
        <w:rPr>
          <w:rFonts w:ascii="Arial" w:hAnsi="Arial" w:cs="Arial"/>
          <w:i/>
          <w:iCs/>
          <w:color w:val="7F0000"/>
          <w:sz w:val="36"/>
          <w:szCs w:val="36"/>
        </w:rPr>
      </w:pPr>
      <w:r>
        <w:rPr>
          <w:rFonts w:ascii="Arial" w:hAnsi="Arial" w:cs="Arial"/>
          <w:i/>
          <w:iCs/>
          <w:color w:val="7F0000"/>
          <w:sz w:val="36"/>
          <w:szCs w:val="36"/>
        </w:rPr>
        <w:t>Psychanalyse et champ culturel</w:t>
      </w:r>
    </w:p>
    <w:p w14:paraId="1474676C" w14:textId="77777777" w:rsidR="000A7122" w:rsidRDefault="000A7122" w:rsidP="000A7122">
      <w:pPr>
        <w:pStyle w:val="NormalWeb"/>
        <w:spacing w:before="0" w:beforeAutospacing="0" w:after="0" w:afterAutospacing="0"/>
        <w:ind w:left="720"/>
        <w:jc w:val="center"/>
        <w:rPr>
          <w:rFonts w:ascii="Arial" w:hAnsi="Arial" w:cs="Arial"/>
          <w:i/>
          <w:iCs/>
          <w:color w:val="7F0000"/>
          <w:sz w:val="36"/>
          <w:szCs w:val="36"/>
        </w:rPr>
      </w:pPr>
    </w:p>
    <w:p w14:paraId="65BE4223" w14:textId="58184870" w:rsidR="00797B62" w:rsidRDefault="00797B62" w:rsidP="000A7122">
      <w:pPr>
        <w:pStyle w:val="NormalWeb"/>
        <w:spacing w:before="0" w:beforeAutospacing="0" w:after="0" w:afterAutospacing="0"/>
        <w:ind w:left="720"/>
        <w:jc w:val="center"/>
        <w:rPr>
          <w:rStyle w:val="lev"/>
          <w:rFonts w:ascii="Arial" w:eastAsiaTheme="majorEastAsia" w:hAnsi="Arial" w:cs="Arial"/>
          <w:bCs/>
          <w:i/>
          <w:iCs/>
          <w:color w:val="000080"/>
          <w:sz w:val="48"/>
          <w:szCs w:val="48"/>
        </w:rPr>
      </w:pPr>
      <w:r>
        <w:rPr>
          <w:rStyle w:val="lev"/>
          <w:rFonts w:ascii="Arial" w:eastAsiaTheme="majorEastAsia" w:hAnsi="Arial" w:cs="Arial"/>
          <w:bCs/>
          <w:i/>
          <w:iCs/>
          <w:color w:val="000080"/>
          <w:sz w:val="48"/>
          <w:szCs w:val="48"/>
        </w:rPr>
        <w:t>Samedi 24 mai 2025</w:t>
      </w:r>
    </w:p>
    <w:p w14:paraId="4EFC18B3" w14:textId="369FD278" w:rsidR="00797B62" w:rsidRDefault="00797B62" w:rsidP="000A7122">
      <w:pPr>
        <w:pStyle w:val="NormalWeb"/>
        <w:spacing w:before="0" w:beforeAutospacing="0" w:after="0" w:afterAutospacing="0"/>
        <w:ind w:left="720"/>
        <w:jc w:val="center"/>
        <w:rPr>
          <w:rFonts w:ascii="inherit" w:hAnsi="inherit"/>
          <w:color w:val="0545A7"/>
          <w:lang w:bidi="he-IL"/>
        </w:rPr>
      </w:pPr>
      <w:r>
        <w:rPr>
          <w:rStyle w:val="lev"/>
          <w:rFonts w:ascii="Arial" w:eastAsiaTheme="majorEastAsia" w:hAnsi="Arial" w:cs="Arial"/>
          <w:bCs/>
          <w:i/>
          <w:iCs/>
          <w:color w:val="000080"/>
          <w:sz w:val="48"/>
          <w:szCs w:val="48"/>
        </w:rPr>
        <w:t>de 9 h 30 à 12 h 30</w:t>
      </w:r>
      <w:r w:rsidRPr="002F7075">
        <w:rPr>
          <w:rFonts w:ascii="inherit" w:hAnsi="inherit"/>
          <w:color w:val="0545A7"/>
          <w:lang w:bidi="he-IL"/>
        </w:rPr>
        <w:t xml:space="preserve"> </w:t>
      </w:r>
    </w:p>
    <w:p w14:paraId="73A559A1" w14:textId="77777777" w:rsidR="000A7122" w:rsidRDefault="000A7122" w:rsidP="000A7122">
      <w:pPr>
        <w:pStyle w:val="NormalWeb"/>
        <w:spacing w:before="0" w:beforeAutospacing="0" w:after="0" w:afterAutospacing="0"/>
        <w:ind w:left="720"/>
        <w:jc w:val="center"/>
        <w:rPr>
          <w:rFonts w:ascii="Arial" w:eastAsiaTheme="majorEastAsia" w:hAnsi="Arial" w:cs="Arial"/>
          <w:b/>
          <w:bCs/>
          <w:i/>
          <w:iCs/>
          <w:color w:val="000080"/>
          <w:sz w:val="48"/>
          <w:szCs w:val="48"/>
        </w:rPr>
      </w:pPr>
    </w:p>
    <w:p w14:paraId="384C58A7" w14:textId="5D332FAF" w:rsidR="00797B62" w:rsidRDefault="00797B62" w:rsidP="000A7122">
      <w:pPr>
        <w:pStyle w:val="NormalWeb"/>
        <w:spacing w:before="0" w:beforeAutospacing="0" w:after="0" w:afterAutospacing="0"/>
        <w:ind w:left="720"/>
        <w:jc w:val="center"/>
        <w:rPr>
          <w:rFonts w:ascii="Arial" w:eastAsiaTheme="majorEastAsia" w:hAnsi="Arial" w:cs="Arial"/>
          <w:b/>
          <w:bCs/>
          <w:color w:val="000080"/>
          <w:sz w:val="48"/>
          <w:szCs w:val="48"/>
        </w:rPr>
      </w:pPr>
      <w:r>
        <w:rPr>
          <w:rFonts w:ascii="Arial" w:eastAsiaTheme="majorEastAsia" w:hAnsi="Arial" w:cs="Arial"/>
          <w:b/>
          <w:bCs/>
          <w:color w:val="000080"/>
          <w:sz w:val="48"/>
          <w:szCs w:val="48"/>
        </w:rPr>
        <w:t>Muriel Mosconi</w:t>
      </w:r>
      <w:r w:rsidRPr="00B86A58">
        <w:rPr>
          <w:rFonts w:ascii="Arial" w:eastAsiaTheme="majorEastAsia" w:hAnsi="Arial" w:cs="Arial"/>
          <w:b/>
          <w:bCs/>
          <w:color w:val="000080"/>
          <w:sz w:val="48"/>
          <w:szCs w:val="48"/>
        </w:rPr>
        <w:t> :</w:t>
      </w:r>
    </w:p>
    <w:p w14:paraId="32FBA88C" w14:textId="7B7DE430" w:rsidR="000A7122" w:rsidRDefault="00797B62" w:rsidP="000A7122">
      <w:pPr>
        <w:pStyle w:val="NormalWeb"/>
        <w:jc w:val="center"/>
        <w:rPr>
          <w:rFonts w:ascii="Arial" w:eastAsiaTheme="majorEastAsia" w:hAnsi="Arial" w:cs="Arial"/>
          <w:b/>
          <w:bCs/>
          <w:i/>
          <w:iCs/>
          <w:color w:val="000080"/>
          <w:sz w:val="48"/>
          <w:szCs w:val="48"/>
        </w:rPr>
      </w:pPr>
      <w:r>
        <w:rPr>
          <w:rFonts w:ascii="Arial" w:eastAsiaTheme="majorEastAsia" w:hAnsi="Arial" w:cs="Arial"/>
          <w:b/>
          <w:bCs/>
          <w:i/>
          <w:iCs/>
          <w:color w:val="000080"/>
          <w:sz w:val="48"/>
          <w:szCs w:val="48"/>
        </w:rPr>
        <w:t>Les fragments</w:t>
      </w:r>
    </w:p>
    <w:p w14:paraId="63F1DF66" w14:textId="2150C754" w:rsidR="00797B62" w:rsidRPr="00CB206E" w:rsidRDefault="00797B62" w:rsidP="000A7122">
      <w:pPr>
        <w:pStyle w:val="NormalWeb"/>
        <w:jc w:val="center"/>
        <w:rPr>
          <w:rFonts w:ascii="Arial" w:eastAsiaTheme="majorEastAsia" w:hAnsi="Arial" w:cs="Arial"/>
          <w:b/>
          <w:bCs/>
          <w:i/>
          <w:iCs/>
          <w:color w:val="000080"/>
          <w:sz w:val="48"/>
          <w:szCs w:val="48"/>
        </w:rPr>
      </w:pPr>
      <w:r>
        <w:rPr>
          <w:rFonts w:ascii="Arial" w:eastAsiaTheme="majorEastAsia" w:hAnsi="Arial" w:cs="Arial"/>
          <w:b/>
          <w:bCs/>
          <w:i/>
          <w:iCs/>
          <w:color w:val="000080"/>
          <w:sz w:val="48"/>
          <w:szCs w:val="48"/>
        </w:rPr>
        <w:t>d’Antonin</w:t>
      </w:r>
      <w:r w:rsidRPr="002F7075">
        <w:rPr>
          <w:rFonts w:ascii="Arial" w:eastAsiaTheme="majorEastAsia" w:hAnsi="Arial" w:cs="Arial"/>
          <w:b/>
          <w:bCs/>
          <w:i/>
          <w:iCs/>
          <w:color w:val="000080"/>
          <w:sz w:val="48"/>
          <w:szCs w:val="48"/>
        </w:rPr>
        <w:t> </w:t>
      </w:r>
      <w:r>
        <w:rPr>
          <w:rFonts w:ascii="Arial" w:eastAsiaTheme="majorEastAsia" w:hAnsi="Arial" w:cs="Arial"/>
          <w:b/>
          <w:bCs/>
          <w:color w:val="000080"/>
          <w:sz w:val="48"/>
          <w:szCs w:val="48"/>
        </w:rPr>
        <w:t xml:space="preserve">de Gabriel Le </w:t>
      </w:r>
      <w:proofErr w:type="spellStart"/>
      <w:r>
        <w:rPr>
          <w:rFonts w:ascii="Arial" w:eastAsiaTheme="majorEastAsia" w:hAnsi="Arial" w:cs="Arial"/>
          <w:b/>
          <w:bCs/>
          <w:color w:val="000080"/>
          <w:sz w:val="48"/>
          <w:szCs w:val="48"/>
        </w:rPr>
        <w:t>Bomin</w:t>
      </w:r>
      <w:proofErr w:type="spellEnd"/>
    </w:p>
    <w:p w14:paraId="51143900" w14:textId="77777777" w:rsidR="00797B62" w:rsidRDefault="00797B62" w:rsidP="00797B62">
      <w:pPr>
        <w:pStyle w:val="NormalWeb"/>
        <w:ind w:left="720"/>
        <w:jc w:val="center"/>
        <w:rPr>
          <w:rFonts w:ascii="Calibri" w:hAnsi="Calibri"/>
          <w:color w:val="000000"/>
        </w:rPr>
      </w:pPr>
    </w:p>
    <w:p w14:paraId="0FDB92E3" w14:textId="77777777" w:rsidR="00797B62" w:rsidRDefault="00797B62" w:rsidP="000A7122">
      <w:pPr>
        <w:spacing w:after="0" w:line="240" w:lineRule="auto"/>
        <w:jc w:val="center"/>
        <w:rPr>
          <w:rFonts w:ascii="Arial" w:hAnsi="Arial" w:cs="Arial"/>
          <w:b/>
          <w:bCs/>
          <w:color w:val="7F0000"/>
          <w:lang w:val="en-US"/>
        </w:rPr>
      </w:pPr>
      <w:r w:rsidRPr="007D7CD2">
        <w:rPr>
          <w:rFonts w:ascii="Arial" w:hAnsi="Arial" w:cs="Arial"/>
          <w:b/>
          <w:bCs/>
          <w:color w:val="7F0000"/>
          <w:lang w:val="en-US"/>
        </w:rPr>
        <w:t>Ouvert à tous sur inscription préalable par courriel adressé à Muriel Mosconi</w:t>
      </w:r>
      <w:r>
        <w:rPr>
          <w:rFonts w:ascii="Arial" w:hAnsi="Arial" w:cs="Arial"/>
          <w:b/>
          <w:bCs/>
          <w:color w:val="7F0000"/>
          <w:lang w:val="en-US"/>
        </w:rPr>
        <w:t xml:space="preserve"> </w:t>
      </w:r>
      <w:hyperlink r:id="rId4" w:history="1">
        <w:r w:rsidRPr="00AA3BD9">
          <w:rPr>
            <w:rStyle w:val="Lienhypertexte"/>
            <w:rFonts w:ascii="Arial" w:hAnsi="Arial" w:cs="Arial"/>
            <w:b/>
            <w:bCs/>
            <w:lang w:val="en-US"/>
          </w:rPr>
          <w:t>mmosconi@wanadoo.fr</w:t>
        </w:r>
      </w:hyperlink>
      <w:r>
        <w:rPr>
          <w:rFonts w:ascii="Arial" w:hAnsi="Arial" w:cs="Arial"/>
          <w:b/>
          <w:bCs/>
          <w:color w:val="7F0000"/>
          <w:lang w:val="en-US"/>
        </w:rPr>
        <w:t xml:space="preserve"> </w:t>
      </w:r>
    </w:p>
    <w:p w14:paraId="77579417" w14:textId="77777777" w:rsidR="000A7122" w:rsidRDefault="000A7122" w:rsidP="000A7122">
      <w:pPr>
        <w:spacing w:after="0" w:line="240" w:lineRule="auto"/>
        <w:jc w:val="center"/>
        <w:rPr>
          <w:rFonts w:ascii="Arial" w:hAnsi="Arial" w:cs="Arial"/>
          <w:b/>
          <w:bCs/>
          <w:color w:val="7F0000"/>
          <w:lang w:val="en-US"/>
        </w:rPr>
      </w:pPr>
    </w:p>
    <w:p w14:paraId="759ED8CA" w14:textId="77777777" w:rsidR="00797B62" w:rsidRDefault="00797B62" w:rsidP="000A7122">
      <w:pPr>
        <w:spacing w:after="0" w:line="240" w:lineRule="auto"/>
        <w:jc w:val="center"/>
        <w:rPr>
          <w:rFonts w:ascii="Arial" w:hAnsi="Arial" w:cs="Arial"/>
          <w:b/>
          <w:bCs/>
          <w:color w:val="7F0000"/>
          <w:lang w:val="en-US"/>
        </w:rPr>
      </w:pPr>
      <w:r w:rsidRPr="007D7CD2">
        <w:rPr>
          <w:rFonts w:ascii="Arial" w:hAnsi="Arial" w:cs="Arial"/>
          <w:b/>
          <w:bCs/>
          <w:color w:val="7F0000"/>
          <w:lang w:val="en-US"/>
        </w:rPr>
        <w:t>Pour les inscrits à l’année à l’unité clinique Toulon/Bandol</w:t>
      </w:r>
      <w:r>
        <w:rPr>
          <w:rFonts w:ascii="Arial" w:hAnsi="Arial" w:cs="Arial"/>
          <w:b/>
          <w:bCs/>
          <w:color w:val="7F0000"/>
          <w:lang w:val="en-US"/>
        </w:rPr>
        <w:t>/Marseille</w:t>
      </w:r>
      <w:r w:rsidRPr="007D7CD2">
        <w:rPr>
          <w:rFonts w:ascii="Arial" w:hAnsi="Arial" w:cs="Arial"/>
          <w:b/>
          <w:bCs/>
          <w:color w:val="7F0000"/>
          <w:lang w:val="en-US"/>
        </w:rPr>
        <w:t xml:space="preserve"> l’inscription est</w:t>
      </w:r>
      <w:r>
        <w:rPr>
          <w:rFonts w:ascii="Arial" w:hAnsi="Arial" w:cs="Arial"/>
          <w:b/>
          <w:bCs/>
          <w:color w:val="7F0000"/>
          <w:lang w:val="en-US"/>
        </w:rPr>
        <w:t xml:space="preserve"> </w:t>
      </w:r>
      <w:r w:rsidRPr="007D7CD2">
        <w:rPr>
          <w:rFonts w:ascii="Arial" w:hAnsi="Arial" w:cs="Arial"/>
          <w:b/>
          <w:bCs/>
          <w:color w:val="7F0000"/>
          <w:lang w:val="en-US"/>
        </w:rPr>
        <w:t xml:space="preserve">automatique mais il faut confirmer sa présence par </w:t>
      </w:r>
      <w:proofErr w:type="spellStart"/>
      <w:r w:rsidRPr="007D7CD2">
        <w:rPr>
          <w:rFonts w:ascii="Arial" w:hAnsi="Arial" w:cs="Arial"/>
          <w:b/>
          <w:bCs/>
          <w:color w:val="7F0000"/>
          <w:lang w:val="en-US"/>
        </w:rPr>
        <w:t>courriel</w:t>
      </w:r>
      <w:proofErr w:type="spellEnd"/>
      <w:r w:rsidRPr="007D7CD2">
        <w:rPr>
          <w:rFonts w:ascii="Arial" w:hAnsi="Arial" w:cs="Arial"/>
          <w:b/>
          <w:bCs/>
          <w:color w:val="7F0000"/>
          <w:lang w:val="en-US"/>
        </w:rPr>
        <w:t xml:space="preserve"> à Muriel Mosconi</w:t>
      </w:r>
      <w:r>
        <w:rPr>
          <w:rFonts w:ascii="Arial" w:hAnsi="Arial" w:cs="Arial"/>
          <w:b/>
          <w:bCs/>
          <w:color w:val="7F0000"/>
          <w:lang w:val="en-US"/>
        </w:rPr>
        <w:t>.</w:t>
      </w:r>
    </w:p>
    <w:p w14:paraId="5E7F6911" w14:textId="77777777" w:rsidR="000A7122" w:rsidRDefault="000A7122" w:rsidP="000A7122">
      <w:pPr>
        <w:spacing w:after="0" w:line="240" w:lineRule="auto"/>
        <w:jc w:val="center"/>
        <w:rPr>
          <w:rFonts w:ascii="Arial" w:hAnsi="Arial" w:cs="Arial"/>
          <w:b/>
          <w:bCs/>
          <w:color w:val="7F0000"/>
          <w:lang w:val="en-US"/>
        </w:rPr>
      </w:pPr>
    </w:p>
    <w:p w14:paraId="69EFC4C7" w14:textId="6459DCBA" w:rsidR="00797B62" w:rsidRDefault="00797B62" w:rsidP="00F93D1B">
      <w:pPr>
        <w:spacing w:after="0" w:line="240" w:lineRule="auto"/>
        <w:jc w:val="center"/>
        <w:rPr>
          <w:rFonts w:ascii="Arial" w:hAnsi="Arial" w:cs="Arial"/>
          <w:b/>
          <w:bCs/>
          <w:color w:val="7F0000"/>
        </w:rPr>
      </w:pPr>
      <w:r w:rsidRPr="007D7CD2">
        <w:rPr>
          <w:rFonts w:ascii="Arial" w:hAnsi="Arial" w:cs="Arial"/>
          <w:b/>
          <w:bCs/>
          <w:color w:val="7F0000"/>
          <w:lang w:val="en-US"/>
        </w:rPr>
        <w:t xml:space="preserve">Les codes zoom </w:t>
      </w:r>
      <w:proofErr w:type="spellStart"/>
      <w:r w:rsidRPr="007D7CD2">
        <w:rPr>
          <w:rFonts w:ascii="Arial" w:hAnsi="Arial" w:cs="Arial"/>
          <w:b/>
          <w:bCs/>
          <w:color w:val="7F0000"/>
          <w:lang w:val="en-US"/>
        </w:rPr>
        <w:t>seront</w:t>
      </w:r>
      <w:proofErr w:type="spellEnd"/>
      <w:r w:rsidRPr="007D7CD2">
        <w:rPr>
          <w:rFonts w:ascii="Arial" w:hAnsi="Arial" w:cs="Arial"/>
          <w:b/>
          <w:bCs/>
          <w:color w:val="7F0000"/>
          <w:lang w:val="en-US"/>
        </w:rPr>
        <w:t xml:space="preserve"> adressés aux inscrits peu avant la journée.</w:t>
      </w:r>
    </w:p>
    <w:p w14:paraId="2E5CE8D3" w14:textId="77777777" w:rsidR="00797B62" w:rsidRDefault="00797B62" w:rsidP="000A7122">
      <w:pPr>
        <w:spacing w:after="0" w:line="240" w:lineRule="auto"/>
        <w:jc w:val="center"/>
        <w:rPr>
          <w:rFonts w:ascii="Arial" w:hAnsi="Arial" w:cs="Arial"/>
          <w:b/>
          <w:bCs/>
          <w:color w:val="7F0000"/>
        </w:rPr>
      </w:pPr>
      <w:r>
        <w:rPr>
          <w:rFonts w:ascii="Arial" w:hAnsi="Arial" w:cs="Arial"/>
          <w:b/>
          <w:bCs/>
          <w:color w:val="7F0000"/>
        </w:rPr>
        <w:t>Sans P. A. F.</w:t>
      </w:r>
    </w:p>
    <w:p w14:paraId="53F5D780" w14:textId="77777777" w:rsidR="000A7122" w:rsidRDefault="000A7122" w:rsidP="000A7122">
      <w:pPr>
        <w:spacing w:after="0" w:line="240" w:lineRule="auto"/>
        <w:jc w:val="center"/>
        <w:rPr>
          <w:rFonts w:ascii="Arial" w:hAnsi="Arial" w:cs="Arial"/>
          <w:b/>
          <w:bCs/>
          <w:color w:val="7F0000"/>
        </w:rPr>
      </w:pPr>
    </w:p>
    <w:p w14:paraId="0EAA2FE1" w14:textId="77777777" w:rsidR="000A7122" w:rsidRPr="007D7CD2" w:rsidRDefault="000A7122" w:rsidP="000A7122">
      <w:pPr>
        <w:spacing w:after="0" w:line="240" w:lineRule="auto"/>
        <w:jc w:val="center"/>
        <w:rPr>
          <w:rFonts w:ascii="Arial" w:hAnsi="Arial" w:cs="Arial"/>
          <w:b/>
          <w:bCs/>
          <w:color w:val="7F0000"/>
        </w:rPr>
      </w:pPr>
    </w:p>
    <w:p w14:paraId="3D5CBB06" w14:textId="77777777" w:rsidR="00797B62" w:rsidRDefault="00797B62" w:rsidP="000A7122">
      <w:pPr>
        <w:spacing w:after="0" w:line="240" w:lineRule="auto"/>
        <w:rPr>
          <w:rStyle w:val="lev"/>
          <w:rFonts w:ascii="Arial" w:hAnsi="Arial" w:cs="Arial"/>
          <w:bCs/>
          <w:color w:val="0070C0"/>
        </w:rPr>
      </w:pPr>
      <w:r>
        <w:rPr>
          <w:rFonts w:ascii="Arial" w:hAnsi="Arial" w:cs="Arial"/>
          <w:b/>
          <w:bCs/>
          <w:color w:val="000080"/>
        </w:rPr>
        <w:t xml:space="preserve">Responsable du séminaire : </w:t>
      </w:r>
      <w:r w:rsidRPr="003B4D39">
        <w:rPr>
          <w:rStyle w:val="lev"/>
          <w:rFonts w:ascii="Arial" w:hAnsi="Arial" w:cs="Arial"/>
          <w:bCs/>
          <w:color w:val="0070C0"/>
        </w:rPr>
        <w:t xml:space="preserve">Muriel Mosconi (04 91 56 08 </w:t>
      </w:r>
      <w:r>
        <w:rPr>
          <w:rStyle w:val="lev"/>
          <w:rFonts w:ascii="Arial" w:hAnsi="Arial" w:cs="Arial"/>
          <w:bCs/>
          <w:color w:val="0070C0"/>
        </w:rPr>
        <w:t>90</w:t>
      </w:r>
      <w:r w:rsidRPr="003B4D39">
        <w:rPr>
          <w:rStyle w:val="lev"/>
          <w:rFonts w:ascii="Arial" w:hAnsi="Arial" w:cs="Arial"/>
          <w:bCs/>
          <w:color w:val="0070C0"/>
        </w:rPr>
        <w:t xml:space="preserve">, </w:t>
      </w:r>
      <w:hyperlink r:id="rId5" w:history="1">
        <w:r w:rsidRPr="003B4D39">
          <w:rPr>
            <w:rStyle w:val="Lienhypertexte"/>
            <w:rFonts w:ascii="Arial" w:hAnsi="Arial" w:cs="Arial"/>
            <w:b/>
            <w:color w:val="0070C0"/>
          </w:rPr>
          <w:t>mmosconi@wanadoo.fr</w:t>
        </w:r>
      </w:hyperlink>
      <w:r w:rsidRPr="003B4D39">
        <w:rPr>
          <w:rStyle w:val="lev"/>
          <w:rFonts w:ascii="Arial" w:hAnsi="Arial" w:cs="Arial"/>
          <w:bCs/>
          <w:color w:val="0070C0"/>
        </w:rPr>
        <w:t xml:space="preserve"> </w:t>
      </w:r>
      <w:r>
        <w:rPr>
          <w:rStyle w:val="lev"/>
          <w:rFonts w:ascii="Arial" w:hAnsi="Arial" w:cs="Arial"/>
          <w:bCs/>
          <w:color w:val="0070C0"/>
        </w:rPr>
        <w:t>)</w:t>
      </w:r>
    </w:p>
    <w:p w14:paraId="1A873A3D" w14:textId="77777777" w:rsidR="000A7122" w:rsidRDefault="000A7122" w:rsidP="000A7122">
      <w:pPr>
        <w:spacing w:after="0" w:line="240" w:lineRule="auto"/>
        <w:rPr>
          <w:rStyle w:val="lev"/>
          <w:rFonts w:ascii="Arial" w:hAnsi="Arial" w:cs="Arial"/>
          <w:bCs/>
          <w:color w:val="0070C0"/>
        </w:rPr>
      </w:pPr>
    </w:p>
    <w:p w14:paraId="213915AA" w14:textId="77777777" w:rsidR="000A7122" w:rsidRDefault="00797B62" w:rsidP="000A7122">
      <w:pPr>
        <w:spacing w:after="0" w:line="240" w:lineRule="auto"/>
        <w:rPr>
          <w:rStyle w:val="lev"/>
          <w:rFonts w:ascii="Arial" w:hAnsi="Arial" w:cs="Arial"/>
          <w:bCs/>
          <w:color w:val="0070C0"/>
        </w:rPr>
      </w:pPr>
      <w:r>
        <w:rPr>
          <w:rStyle w:val="lev"/>
          <w:rFonts w:ascii="Arial" w:hAnsi="Arial" w:cs="Arial"/>
          <w:bCs/>
          <w:color w:val="0070C0"/>
        </w:rPr>
        <w:t>Cette matinée s’inscrit dans la journée du samedi clinique de Bandol/Toulon du CCPSE (voir cliniquepsychanalytique.fr) dont l’après-midi implique une P. A. F.</w:t>
      </w:r>
    </w:p>
    <w:p w14:paraId="297F9CE3" w14:textId="4FCC3658" w:rsidR="00797B62" w:rsidRDefault="00797B62" w:rsidP="000A7122">
      <w:pPr>
        <w:spacing w:after="0" w:line="240" w:lineRule="auto"/>
      </w:pPr>
      <w:r>
        <w:rPr>
          <w:rStyle w:val="lev"/>
          <w:rFonts w:ascii="Arial" w:hAnsi="Arial" w:cs="Arial"/>
          <w:bCs/>
          <w:color w:val="0070C0"/>
        </w:rPr>
        <w:t xml:space="preserve">(voir l’annonce correspondante adressée par courriel et sur le site </w:t>
      </w:r>
      <w:r w:rsidR="000A7122">
        <w:rPr>
          <w:rStyle w:val="lev"/>
          <w:rFonts w:ascii="Arial" w:hAnsi="Arial" w:cs="Arial"/>
          <w:bCs/>
          <w:color w:val="0070C0"/>
        </w:rPr>
        <w:t>c</w:t>
      </w:r>
      <w:r>
        <w:rPr>
          <w:rStyle w:val="lev"/>
          <w:rFonts w:ascii="Arial" w:hAnsi="Arial" w:cs="Arial"/>
          <w:bCs/>
          <w:color w:val="0070C0"/>
        </w:rPr>
        <w:t>liniquepsychanalytique.fr)</w:t>
      </w:r>
    </w:p>
    <w:p w14:paraId="1E768F43" w14:textId="77777777" w:rsidR="00797B62" w:rsidRDefault="00797B62" w:rsidP="000A7122">
      <w:pPr>
        <w:spacing w:after="0" w:line="240" w:lineRule="auto"/>
      </w:pPr>
    </w:p>
    <w:sectPr w:rsidR="00797B62" w:rsidSect="000A7122">
      <w:pgSz w:w="11906" w:h="16838"/>
      <w:pgMar w:top="567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B62"/>
    <w:rsid w:val="00081C31"/>
    <w:rsid w:val="000A7122"/>
    <w:rsid w:val="00276D30"/>
    <w:rsid w:val="004C6CA5"/>
    <w:rsid w:val="005C23E5"/>
    <w:rsid w:val="006A7B32"/>
    <w:rsid w:val="00797B62"/>
    <w:rsid w:val="008D2A3F"/>
    <w:rsid w:val="00C51DFF"/>
    <w:rsid w:val="00C75E95"/>
    <w:rsid w:val="00F1432D"/>
    <w:rsid w:val="00F60D9D"/>
    <w:rsid w:val="00F93D1B"/>
    <w:rsid w:val="00F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5467"/>
  <w15:chartTrackingRefBased/>
  <w15:docId w15:val="{37E0AA0C-7272-4DA6-819C-B6A1CA10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B62"/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797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97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7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97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97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97B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97B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97B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97B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7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97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97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97B6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97B6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97B6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97B6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97B6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97B6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97B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797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97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797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97B6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797B6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97B62"/>
    <w:pPr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797B6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97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97B6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97B62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97B62"/>
    <w:rPr>
      <w:rFonts w:ascii="Times New Roman" w:hAnsi="Times New Roman" w:cs="Times New Roman" w:hint="default"/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797B62"/>
    <w:rPr>
      <w:rFonts w:ascii="Times New Roman" w:hAnsi="Times New Roman" w:cs="Times New Roman" w:hint="default"/>
      <w:i/>
      <w:iCs w:val="0"/>
    </w:rPr>
  </w:style>
  <w:style w:type="character" w:styleId="lev">
    <w:name w:val="Strong"/>
    <w:basedOn w:val="Policepardfaut"/>
    <w:uiPriority w:val="22"/>
    <w:qFormat/>
    <w:rsid w:val="00797B62"/>
    <w:rPr>
      <w:rFonts w:ascii="Times New Roman" w:hAnsi="Times New Roman" w:cs="Times New Roman" w:hint="default"/>
      <w:b/>
      <w:bCs w:val="0"/>
    </w:rPr>
  </w:style>
  <w:style w:type="paragraph" w:styleId="NormalWeb">
    <w:name w:val="Normal (Web)"/>
    <w:basedOn w:val="Normal"/>
    <w:uiPriority w:val="99"/>
    <w:unhideWhenUsed/>
    <w:rsid w:val="00797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mosconi@wanadoo.fr" TargetMode="External"/><Relationship Id="rId4" Type="http://schemas.openxmlformats.org/officeDocument/2006/relationships/hyperlink" Target="mailto:mmosconi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Mosconi</dc:creator>
  <cp:keywords/>
  <dc:description/>
  <cp:lastModifiedBy>Isabelle BOUDIN</cp:lastModifiedBy>
  <cp:revision>3</cp:revision>
  <dcterms:created xsi:type="dcterms:W3CDTF">2025-04-09T13:51:00Z</dcterms:created>
  <dcterms:modified xsi:type="dcterms:W3CDTF">2025-04-09T13:52:00Z</dcterms:modified>
</cp:coreProperties>
</file>