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/>
        <w:jc w:val="center"/>
        <w:rPr>
          <w:rStyle w:val="Aucun"/>
          <w:rFonts w:ascii="Palace Script MT" w:cs="Palace Script MT" w:hAnsi="Palace Script MT" w:eastAsia="Palace Script MT"/>
          <w:sz w:val="96"/>
          <w:szCs w:val="96"/>
        </w:rPr>
      </w:pPr>
      <w:r>
        <w:rPr>
          <w:rStyle w:val="Aucun"/>
          <w:rFonts w:ascii="Palace Script MT" w:cs="Palace Script MT" w:hAnsi="Palace Script MT" w:eastAsia="Palace Script MT"/>
          <w:sz w:val="96"/>
          <w:szCs w:val="96"/>
          <w:rtl w:val="0"/>
          <w:lang w:val="fr-FR"/>
        </w:rPr>
        <w:t>Entrelacs</w:t>
      </w:r>
    </w:p>
    <w:p>
      <w:pPr>
        <w:pStyle w:val="Corps"/>
        <w:jc w:val="right"/>
        <w:rPr>
          <w:rStyle w:val="Aucun"/>
          <w:rFonts w:ascii="Carlito" w:cs="Carlito" w:hAnsi="Carlito" w:eastAsia="Carlito"/>
          <w:b w:val="1"/>
          <w:bCs w:val="1"/>
          <w:sz w:val="28"/>
          <w:szCs w:val="28"/>
        </w:rPr>
      </w:pPr>
      <w:r>
        <w:rPr>
          <w:rStyle w:val="Aucun"/>
          <w:rFonts w:ascii="Carlito" w:hAnsi="Carlito"/>
          <w:b w:val="1"/>
          <w:bCs w:val="1"/>
          <w:sz w:val="28"/>
          <w:szCs w:val="28"/>
          <w:rtl w:val="0"/>
        </w:rPr>
        <w:t>S</w:t>
      </w:r>
      <w:r>
        <w:rPr>
          <w:rStyle w:val="Aucun"/>
          <w:rFonts w:ascii="Carlito" w:hAnsi="Carlito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rFonts w:ascii="Carlito" w:hAnsi="Carlito"/>
          <w:b w:val="1"/>
          <w:bCs w:val="1"/>
          <w:sz w:val="28"/>
          <w:szCs w:val="28"/>
          <w:rtl w:val="0"/>
          <w:lang w:val="fr-FR"/>
        </w:rPr>
        <w:t>minaire de psychanalyse</w:t>
      </w:r>
    </w:p>
    <w:p>
      <w:pPr>
        <w:pStyle w:val="Corps"/>
        <w:jc w:val="center"/>
        <w:rPr>
          <w:rStyle w:val="Aucun"/>
          <w:rFonts w:ascii="Calibri Light" w:cs="Calibri Light" w:hAnsi="Calibri Light" w:eastAsia="Calibri Light"/>
          <w:sz w:val="32"/>
          <w:szCs w:val="32"/>
        </w:rPr>
      </w:pPr>
      <w:r>
        <w:rPr>
          <w:rStyle w:val="Aucun"/>
          <w:rFonts w:ascii="Calibri Light" w:hAnsi="Calibri Light"/>
          <w:sz w:val="32"/>
          <w:szCs w:val="32"/>
          <w:rtl w:val="0"/>
        </w:rPr>
        <w:t>1</w:t>
      </w:r>
      <w:r>
        <w:rPr>
          <w:rStyle w:val="Aucun"/>
          <w:rFonts w:ascii="Calibri Light" w:hAnsi="Calibri Light"/>
          <w:sz w:val="32"/>
          <w:szCs w:val="32"/>
          <w:vertAlign w:val="superscript"/>
          <w:rtl w:val="0"/>
        </w:rPr>
        <w:t>er</w:t>
      </w:r>
      <w:r>
        <w:rPr>
          <w:rStyle w:val="Aucun"/>
          <w:rFonts w:ascii="Calibri Light" w:hAnsi="Calibri Light"/>
          <w:sz w:val="32"/>
          <w:szCs w:val="32"/>
          <w:rtl w:val="0"/>
        </w:rPr>
        <w:t xml:space="preserve"> fil (2023-2024)</w:t>
      </w:r>
    </w:p>
    <w:p>
      <w:pPr>
        <w:pStyle w:val="Corps"/>
        <w:jc w:val="center"/>
        <w:rPr>
          <w:rStyle w:val="Aucun"/>
          <w:rFonts w:ascii="Carlito" w:cs="Carlito" w:hAnsi="Carlito" w:eastAsia="Carlito"/>
          <w:b w:val="1"/>
          <w:bCs w:val="1"/>
          <w:sz w:val="36"/>
          <w:szCs w:val="36"/>
        </w:rPr>
      </w:pPr>
      <w:r>
        <w:rPr>
          <w:rStyle w:val="Aucun"/>
          <w:rFonts w:ascii="Carlito" w:hAnsi="Carlito"/>
          <w:b w:val="1"/>
          <w:bCs w:val="1"/>
          <w:sz w:val="36"/>
          <w:szCs w:val="36"/>
          <w:rtl w:val="0"/>
          <w:lang w:val="fr-FR"/>
        </w:rPr>
        <w:t>Lacan, passeur de la lettre</w:t>
      </w:r>
      <w:r>
        <w:rPr>
          <w:rStyle w:val="Aucun"/>
          <w:rFonts w:ascii="Carlito" w:hAnsi="Carlito" w:hint="default"/>
          <w:b w:val="1"/>
          <w:bCs w:val="1"/>
          <w:sz w:val="36"/>
          <w:szCs w:val="36"/>
          <w:rtl w:val="0"/>
        </w:rPr>
        <w:t> </w:t>
      </w:r>
      <w:r>
        <w:rPr>
          <w:rStyle w:val="Aucun"/>
          <w:rFonts w:ascii="Carlito" w:hAnsi="Carlito"/>
          <w:b w:val="1"/>
          <w:bCs w:val="1"/>
          <w:sz w:val="36"/>
          <w:szCs w:val="36"/>
          <w:rtl w:val="0"/>
          <w:lang w:val="fr-FR"/>
        </w:rPr>
        <w:t xml:space="preserve">: clinique, </w:t>
      </w:r>
      <w:r>
        <w:rPr>
          <w:rStyle w:val="Aucun"/>
          <w:rFonts w:ascii="Carlito" w:hAnsi="Carlito" w:hint="default"/>
          <w:b w:val="1"/>
          <w:bCs w:val="1"/>
          <w:sz w:val="36"/>
          <w:szCs w:val="36"/>
          <w:rtl w:val="0"/>
          <w:lang w:val="fr-FR"/>
        </w:rPr>
        <w:t>é</w:t>
      </w:r>
      <w:r>
        <w:rPr>
          <w:rStyle w:val="Aucun"/>
          <w:rFonts w:ascii="Carlito" w:hAnsi="Carlito"/>
          <w:b w:val="1"/>
          <w:bCs w:val="1"/>
          <w:sz w:val="36"/>
          <w:szCs w:val="36"/>
          <w:rtl w:val="0"/>
          <w:lang w:val="fr-FR"/>
        </w:rPr>
        <w:t xml:space="preserve">thique, politique </w:t>
      </w:r>
    </w:p>
    <w:p>
      <w:pPr>
        <w:pStyle w:val="Corps"/>
        <w:jc w:val="center"/>
        <w:rPr>
          <w:rStyle w:val="Aucun"/>
          <w:rFonts w:ascii="Carlito" w:cs="Carlito" w:hAnsi="Carlito" w:eastAsia="Carlito"/>
          <w:b w:val="1"/>
          <w:bCs w:val="1"/>
          <w:sz w:val="36"/>
          <w:szCs w:val="36"/>
        </w:rPr>
      </w:pPr>
    </w:p>
    <w:p>
      <w:pPr>
        <w:pStyle w:val="Corps"/>
        <w:jc w:val="both"/>
        <w:rPr>
          <w:rStyle w:val="Aucun"/>
          <w:rFonts w:ascii="Calibri Light" w:cs="Calibri Light" w:hAnsi="Calibri Light" w:eastAsia="Calibri Light"/>
          <w:sz w:val="28"/>
          <w:szCs w:val="28"/>
        </w:rPr>
      </w:pPr>
      <w:r>
        <w:rPr>
          <w:rStyle w:val="Aucun"/>
          <w:rFonts w:ascii="Carlito" w:cs="Carlito" w:hAnsi="Carlito" w:eastAsia="Carlito"/>
          <w:b w:val="1"/>
          <w:bCs w:val="1"/>
          <w:sz w:val="28"/>
          <w:szCs w:val="28"/>
        </w:rPr>
        <w:tab/>
      </w:r>
      <w:r>
        <w:rPr>
          <w:rStyle w:val="Aucun"/>
          <w:rFonts w:ascii="Calibri Light" w:hAnsi="Calibri Light"/>
          <w:sz w:val="28"/>
          <w:szCs w:val="28"/>
          <w:rtl w:val="0"/>
        </w:rPr>
        <w:t>D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it-IT"/>
        </w:rPr>
        <w:t>è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s 1955, avec son s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 xml:space="preserve">minaire sur </w:t>
      </w:r>
      <w:r>
        <w:rPr>
          <w:rStyle w:val="Aucun"/>
          <w:rFonts w:ascii="Calibri Light" w:hAnsi="Calibri Light" w:hint="default"/>
          <w:sz w:val="28"/>
          <w:szCs w:val="28"/>
          <w:rtl w:val="0"/>
        </w:rPr>
        <w:t>« 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La lettre vol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</w:rPr>
        <w:t>e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it-IT"/>
        </w:rPr>
        <w:t xml:space="preserve"> » </w:t>
      </w:r>
      <w:r>
        <w:rPr>
          <w:rStyle w:val="Aucun"/>
          <w:rFonts w:ascii="Calibri Light" w:hAnsi="Calibri Light"/>
          <w:sz w:val="28"/>
          <w:szCs w:val="28"/>
          <w:rtl w:val="0"/>
        </w:rPr>
        <w:t>d</w:t>
      </w:r>
      <w:r>
        <w:rPr>
          <w:rStyle w:val="Aucun"/>
          <w:rFonts w:ascii="Calibri Light" w:hAnsi="Calibri Light" w:hint="default"/>
          <w:sz w:val="28"/>
          <w:szCs w:val="28"/>
          <w:rtl w:val="1"/>
        </w:rPr>
        <w:t>’</w:t>
      </w:r>
      <w:r>
        <w:rPr>
          <w:rStyle w:val="Aucun"/>
          <w:rFonts w:ascii="Calibri Light" w:hAnsi="Calibri Light"/>
          <w:sz w:val="28"/>
          <w:szCs w:val="28"/>
          <w:rtl w:val="0"/>
          <w:lang w:val="nl-NL"/>
        </w:rPr>
        <w:t xml:space="preserve">Edgar Poe, Lacan institue </w:t>
      </w:r>
      <w:r>
        <w:rPr>
          <w:rStyle w:val="Aucun"/>
          <w:rFonts w:ascii="Calibri Light" w:hAnsi="Calibri Light" w:hint="default"/>
          <w:sz w:val="28"/>
          <w:szCs w:val="28"/>
          <w:rtl w:val="0"/>
        </w:rPr>
        <w:t>« 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la lettre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it-IT"/>
        </w:rPr>
        <w:t xml:space="preserve"> » 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comme une donn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e fondamentale de la th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 xml:space="preserve">orie analytique, 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</w:rPr>
        <w:t>tirant m</w:t>
      </w:r>
      <w:r>
        <w:rPr>
          <w:rStyle w:val="Aucun"/>
          <w:rFonts w:ascii="Calibri Light" w:hAnsi="Calibri Light" w:hint="default"/>
          <w:sz w:val="28"/>
          <w:szCs w:val="28"/>
          <w:rtl w:val="0"/>
        </w:rPr>
        <w:t>ê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me la nouvelle de Poe jusqu</w:t>
      </w:r>
      <w:r>
        <w:rPr>
          <w:rStyle w:val="Aucun"/>
          <w:rFonts w:ascii="Calibri Light" w:hAnsi="Calibri Light" w:hint="default"/>
          <w:sz w:val="28"/>
          <w:szCs w:val="28"/>
          <w:rtl w:val="1"/>
        </w:rPr>
        <w:t>’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aux cons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 xml:space="preserve">quences 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thiques qu</w:t>
      </w:r>
      <w:r>
        <w:rPr>
          <w:rStyle w:val="Aucun"/>
          <w:rFonts w:ascii="Calibri Light" w:hAnsi="Calibri Light" w:hint="default"/>
          <w:sz w:val="28"/>
          <w:szCs w:val="28"/>
          <w:rtl w:val="1"/>
        </w:rPr>
        <w:t>’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implique le terme de l</w:t>
      </w:r>
      <w:r>
        <w:rPr>
          <w:rStyle w:val="Aucun"/>
          <w:rFonts w:ascii="Calibri Light" w:hAnsi="Calibri Light" w:hint="default"/>
          <w:sz w:val="28"/>
          <w:szCs w:val="28"/>
          <w:rtl w:val="1"/>
        </w:rPr>
        <w:t>’</w:t>
      </w:r>
      <w:r>
        <w:rPr>
          <w:rStyle w:val="Aucun"/>
          <w:rFonts w:ascii="Calibri Light" w:hAnsi="Calibri Light"/>
          <w:sz w:val="28"/>
          <w:szCs w:val="28"/>
          <w:rtl w:val="0"/>
          <w:lang w:val="en-US"/>
        </w:rPr>
        <w:t>exp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rience analytique. Lacan, en fin lecteur de Freud, sut d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busquer dans le proc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</w:rPr>
        <w:t>d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freudien de l</w:t>
      </w:r>
      <w:r>
        <w:rPr>
          <w:rStyle w:val="Aucun"/>
          <w:rFonts w:ascii="Calibri Light" w:hAnsi="Calibri Light" w:hint="default"/>
          <w:sz w:val="28"/>
          <w:szCs w:val="28"/>
          <w:rtl w:val="1"/>
        </w:rPr>
        <w:t>’</w:t>
      </w:r>
      <w:r>
        <w:rPr>
          <w:rStyle w:val="Aucun"/>
          <w:rFonts w:ascii="Calibri Light" w:hAnsi="Calibri Light"/>
          <w:sz w:val="28"/>
          <w:szCs w:val="28"/>
          <w:rtl w:val="0"/>
        </w:rPr>
        <w:t>interpr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 xml:space="preserve">tation cet 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</w:rPr>
        <w:t>l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 xml:space="preserve">ment qui, contrairement au signifiant, est identique </w:t>
      </w:r>
      <w:r>
        <w:rPr>
          <w:rStyle w:val="Aucun"/>
          <w:rFonts w:ascii="Calibri Light" w:hAnsi="Calibri Light" w:hint="default"/>
          <w:sz w:val="28"/>
          <w:szCs w:val="28"/>
          <w:rtl w:val="0"/>
        </w:rPr>
        <w:t xml:space="preserve">à 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lui-m</w:t>
      </w:r>
      <w:r>
        <w:rPr>
          <w:rStyle w:val="Aucun"/>
          <w:rFonts w:ascii="Calibri Light" w:hAnsi="Calibri Light" w:hint="default"/>
          <w:sz w:val="28"/>
          <w:szCs w:val="28"/>
          <w:rtl w:val="0"/>
        </w:rPr>
        <w:t>ê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me et insiste dans la cha</w:t>
      </w:r>
      <w:r>
        <w:rPr>
          <w:rStyle w:val="Aucun"/>
          <w:rFonts w:ascii="Calibri Light" w:hAnsi="Calibri Light" w:hint="default"/>
          <w:sz w:val="28"/>
          <w:szCs w:val="28"/>
          <w:rtl w:val="0"/>
        </w:rPr>
        <w:t>î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 xml:space="preserve">ne signifiante </w:t>
      </w:r>
      <w:r>
        <w:rPr>
          <w:rStyle w:val="Aucun"/>
          <w:rFonts w:ascii="Calibri Light" w:hAnsi="Calibri Light" w:hint="default"/>
          <w:sz w:val="28"/>
          <w:szCs w:val="28"/>
          <w:rtl w:val="0"/>
        </w:rPr>
        <w:t xml:space="preserve">à </w:t>
      </w:r>
      <w:r>
        <w:rPr>
          <w:rStyle w:val="Aucun"/>
          <w:rFonts w:ascii="Calibri Light" w:hAnsi="Calibri Light"/>
          <w:sz w:val="28"/>
          <w:szCs w:val="28"/>
          <w:rtl w:val="0"/>
        </w:rPr>
        <w:t>l</w:t>
      </w:r>
      <w:r>
        <w:rPr>
          <w:rStyle w:val="Aucun"/>
          <w:rFonts w:ascii="Calibri Light" w:hAnsi="Calibri Light" w:hint="default"/>
          <w:sz w:val="28"/>
          <w:szCs w:val="28"/>
          <w:rtl w:val="1"/>
        </w:rPr>
        <w:t>’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insu du sujet</w:t>
      </w:r>
      <w:r>
        <w:rPr>
          <w:rStyle w:val="Aucun"/>
          <w:rFonts w:ascii="Calibri Light" w:hAnsi="Calibri Light" w:hint="default"/>
          <w:sz w:val="28"/>
          <w:szCs w:val="28"/>
          <w:rtl w:val="0"/>
        </w:rPr>
        <w:t xml:space="preserve">  – 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jusqu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 xml:space="preserve">’à 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son extraction ou, pour le dire autrement, jusqu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 xml:space="preserve">’à 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ce que les cumuli du signifiant se brisent pour en lib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rer le libell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qui a marqu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le parlant dans son corps et dans sa jouissance. C</w:t>
      </w:r>
      <w:r>
        <w:rPr>
          <w:rStyle w:val="Aucun"/>
          <w:rFonts w:ascii="Calibri Light" w:hAnsi="Calibri Light" w:hint="default"/>
          <w:sz w:val="28"/>
          <w:szCs w:val="28"/>
          <w:rtl w:val="1"/>
        </w:rPr>
        <w:t>’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est en effet par ce texte difficile qu</w:t>
      </w:r>
      <w:r>
        <w:rPr>
          <w:rStyle w:val="Aucun"/>
          <w:rFonts w:ascii="Calibri Light" w:hAnsi="Calibri Light" w:hint="default"/>
          <w:sz w:val="28"/>
          <w:szCs w:val="28"/>
          <w:rtl w:val="1"/>
        </w:rPr>
        <w:t>’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 xml:space="preserve">est </w:t>
      </w:r>
      <w:r>
        <w:rPr>
          <w:rStyle w:val="Aucun"/>
          <w:rFonts w:ascii="Calibri Light" w:hAnsi="Calibri Light" w:hint="default"/>
          <w:sz w:val="28"/>
          <w:szCs w:val="28"/>
          <w:rtl w:val="0"/>
        </w:rPr>
        <w:t>« </w:t>
      </w:r>
      <w:r>
        <w:rPr>
          <w:rStyle w:val="Aucun"/>
          <w:rFonts w:ascii="Calibri Light" w:hAnsi="Calibri Light"/>
          <w:sz w:val="28"/>
          <w:szCs w:val="28"/>
          <w:rtl w:val="0"/>
          <w:lang w:val="it-IT"/>
        </w:rPr>
        <w:t>Lituraterre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it-IT"/>
        </w:rPr>
        <w:t xml:space="preserve"> » </w:t>
      </w:r>
      <w:r>
        <w:rPr>
          <w:rStyle w:val="Aucun"/>
          <w:rFonts w:ascii="Calibri Light" w:hAnsi="Calibri Light"/>
          <w:sz w:val="28"/>
          <w:szCs w:val="28"/>
          <w:rtl w:val="0"/>
          <w:lang w:val="es-ES_tradnl"/>
        </w:rPr>
        <w:t>que Lacan conclura ses d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veloppements sur la lettre comme ce qui entre savoir et jouissance fait littoral, non sans avoir pr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alablement situ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sa place dans l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’é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conomie du d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</w:rPr>
        <w:t xml:space="preserve">sir (cf. </w:t>
      </w:r>
      <w:r>
        <w:rPr>
          <w:rStyle w:val="Aucun"/>
          <w:rFonts w:ascii="Calibri Light" w:hAnsi="Calibri Light" w:hint="default"/>
          <w:sz w:val="28"/>
          <w:szCs w:val="28"/>
          <w:rtl w:val="0"/>
        </w:rPr>
        <w:t>« </w:t>
      </w:r>
      <w:r>
        <w:rPr>
          <w:rStyle w:val="Aucun"/>
          <w:rFonts w:ascii="Calibri Light" w:hAnsi="Calibri Light"/>
          <w:sz w:val="28"/>
          <w:szCs w:val="28"/>
          <w:rtl w:val="0"/>
        </w:rPr>
        <w:t>L</w:t>
      </w:r>
      <w:r>
        <w:rPr>
          <w:rStyle w:val="Aucun"/>
          <w:rFonts w:ascii="Calibri Light" w:hAnsi="Calibri Light" w:hint="default"/>
          <w:sz w:val="28"/>
          <w:szCs w:val="28"/>
          <w:rtl w:val="1"/>
        </w:rPr>
        <w:t>’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instance de la lettre</w:t>
      </w:r>
      <w:r>
        <w:rPr>
          <w:rStyle w:val="Aucun"/>
          <w:rFonts w:ascii="Calibri Light" w:hAnsi="Calibri Light" w:hint="default"/>
          <w:sz w:val="28"/>
          <w:szCs w:val="28"/>
          <w:rtl w:val="0"/>
        </w:rPr>
        <w:t> »</w:t>
      </w:r>
      <w:r>
        <w:rPr>
          <w:rStyle w:val="Aucun"/>
          <w:rFonts w:ascii="Calibri Light" w:hAnsi="Calibri Light"/>
          <w:sz w:val="28"/>
          <w:szCs w:val="28"/>
          <w:rtl w:val="0"/>
        </w:rPr>
        <w:t xml:space="preserve">). </w:t>
      </w:r>
    </w:p>
    <w:p>
      <w:pPr>
        <w:pStyle w:val="Corps"/>
        <w:ind w:firstLine="708"/>
        <w:jc w:val="both"/>
        <w:rPr>
          <w:rStyle w:val="Aucun"/>
          <w:rFonts w:ascii="Calibri Light" w:cs="Calibri Light" w:hAnsi="Calibri Light" w:eastAsia="Calibri Light"/>
          <w:sz w:val="28"/>
          <w:szCs w:val="28"/>
        </w:rPr>
      </w:pPr>
      <w:r>
        <w:rPr>
          <w:rStyle w:val="Aucun"/>
          <w:rFonts w:ascii="Calibri Light" w:hAnsi="Calibri Light"/>
          <w:sz w:val="28"/>
          <w:szCs w:val="28"/>
          <w:rtl w:val="0"/>
        </w:rPr>
        <w:t>D</w:t>
      </w:r>
      <w:r>
        <w:rPr>
          <w:rStyle w:val="Aucun"/>
          <w:rFonts w:ascii="Calibri Light" w:hAnsi="Calibri Light" w:hint="default"/>
          <w:sz w:val="28"/>
          <w:szCs w:val="28"/>
          <w:rtl w:val="1"/>
        </w:rPr>
        <w:t>’</w:t>
      </w:r>
      <w:r>
        <w:rPr>
          <w:rStyle w:val="Aucun"/>
          <w:rFonts w:ascii="Calibri Light" w:hAnsi="Calibri Light"/>
          <w:sz w:val="28"/>
          <w:szCs w:val="28"/>
          <w:rtl w:val="0"/>
          <w:lang w:val="en-US"/>
        </w:rPr>
        <w:t xml:space="preserve">un bout </w:t>
      </w:r>
      <w:r>
        <w:rPr>
          <w:rStyle w:val="Aucun"/>
          <w:rFonts w:ascii="Calibri Light" w:hAnsi="Calibri Light" w:hint="default"/>
          <w:sz w:val="28"/>
          <w:szCs w:val="28"/>
          <w:rtl w:val="0"/>
        </w:rPr>
        <w:t xml:space="preserve">à </w:t>
      </w:r>
      <w:r>
        <w:rPr>
          <w:rStyle w:val="Aucun"/>
          <w:rFonts w:ascii="Calibri Light" w:hAnsi="Calibri Light"/>
          <w:sz w:val="28"/>
          <w:szCs w:val="28"/>
          <w:rtl w:val="0"/>
        </w:rPr>
        <w:t>l</w:t>
      </w:r>
      <w:r>
        <w:rPr>
          <w:rStyle w:val="Aucun"/>
          <w:rFonts w:ascii="Calibri Light" w:hAnsi="Calibri Light" w:hint="default"/>
          <w:sz w:val="28"/>
          <w:szCs w:val="28"/>
          <w:rtl w:val="1"/>
        </w:rPr>
        <w:t>’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autre de l</w:t>
      </w:r>
      <w:r>
        <w:rPr>
          <w:rStyle w:val="Aucun"/>
          <w:rFonts w:ascii="Calibri Light" w:hAnsi="Calibri Light" w:hint="default"/>
          <w:sz w:val="28"/>
          <w:szCs w:val="28"/>
          <w:rtl w:val="1"/>
        </w:rPr>
        <w:t>’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enseignement, et depuis la missive de 1955, se d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voilent ses guises</w:t>
      </w:r>
      <w:r>
        <w:rPr>
          <w:rStyle w:val="Aucun"/>
          <w:rFonts w:ascii="Calibri Light" w:hAnsi="Calibri Light" w:hint="default"/>
          <w:sz w:val="28"/>
          <w:szCs w:val="28"/>
          <w:rtl w:val="0"/>
        </w:rPr>
        <w:t> 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: lettre-d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sir, lettre-ratage, lettre-rature, lettre-</w:t>
      </w:r>
      <w:r>
        <w:rPr>
          <w:rStyle w:val="Aucun"/>
          <w:rFonts w:ascii="Calibri Light" w:hAnsi="Calibri Light"/>
          <w:i w:val="1"/>
          <w:iCs w:val="1"/>
          <w:sz w:val="28"/>
          <w:szCs w:val="28"/>
          <w:rtl w:val="0"/>
        </w:rPr>
        <w:t>litter</w:t>
      </w:r>
      <w:r>
        <w:rPr>
          <w:rStyle w:val="Aucun"/>
          <w:rFonts w:ascii="Calibri Light" w:hAnsi="Calibri Light" w:hint="default"/>
          <w:sz w:val="28"/>
          <w:szCs w:val="28"/>
          <w:rtl w:val="0"/>
        </w:rPr>
        <w:t> 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; irions-nous jusqu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 xml:space="preserve">’à 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nommer la r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</w:rPr>
        <w:t>alit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Calibri Light" w:hAnsi="Calibri Light"/>
          <w:sz w:val="28"/>
          <w:szCs w:val="28"/>
          <w:rtl w:val="0"/>
          <w:lang w:val="es-ES_tradnl"/>
        </w:rPr>
        <w:t>qu</w:t>
      </w:r>
      <w:r>
        <w:rPr>
          <w:rStyle w:val="Aucun"/>
          <w:rFonts w:ascii="Calibri Light" w:hAnsi="Calibri Light" w:hint="default"/>
          <w:sz w:val="28"/>
          <w:szCs w:val="28"/>
          <w:rtl w:val="1"/>
        </w:rPr>
        <w:t>’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 xml:space="preserve">elle ouvre au parlant comme </w:t>
      </w:r>
      <w:r>
        <w:rPr>
          <w:rStyle w:val="Aucun"/>
          <w:rFonts w:ascii="Calibri Light" w:hAnsi="Calibri Light"/>
          <w:i w:val="1"/>
          <w:iCs w:val="1"/>
          <w:sz w:val="28"/>
          <w:szCs w:val="28"/>
          <w:rtl w:val="0"/>
        </w:rPr>
        <w:t>litter</w:t>
      </w:r>
      <w:r>
        <w:rPr>
          <w:rStyle w:val="Aucun"/>
          <w:rFonts w:ascii="Calibri Light" w:hAnsi="Calibri Light"/>
          <w:sz w:val="28"/>
          <w:szCs w:val="28"/>
          <w:rtl w:val="0"/>
        </w:rPr>
        <w:t>-r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</w:rPr>
        <w:t>alit</w:t>
      </w:r>
      <w:r>
        <w:rPr>
          <w:rStyle w:val="Aucun"/>
          <w:rFonts w:ascii="Calibri Light" w:hAnsi="Calibri Light" w:hint="default"/>
          <w:sz w:val="28"/>
          <w:szCs w:val="28"/>
          <w:rtl w:val="0"/>
        </w:rPr>
        <w:t>é 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? Pourquoi pas, si se d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montre qu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 xml:space="preserve">’à 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 xml:space="preserve">son bord, se dessine un nouvel axe de satisfaction.  </w:t>
      </w:r>
    </w:p>
    <w:p>
      <w:pPr>
        <w:pStyle w:val="Corps"/>
        <w:jc w:val="both"/>
        <w:rPr>
          <w:rStyle w:val="Aucun"/>
          <w:rFonts w:ascii="Calibri Light" w:cs="Calibri Light" w:hAnsi="Calibri Light" w:eastAsia="Calibri Light"/>
          <w:sz w:val="28"/>
          <w:szCs w:val="28"/>
        </w:rPr>
      </w:pPr>
      <w:r>
        <w:rPr>
          <w:rStyle w:val="Aucun"/>
          <w:rFonts w:ascii="Calibri Light" w:cs="Calibri Light" w:hAnsi="Calibri Light" w:eastAsia="Calibri Light"/>
          <w:sz w:val="28"/>
          <w:szCs w:val="28"/>
          <w:rtl w:val="0"/>
        </w:rPr>
        <w:tab/>
        <w:t xml:space="preserve">Revenir ici sur ce concept de </w:t>
      </w:r>
      <w:r>
        <w:rPr>
          <w:rStyle w:val="Aucun"/>
          <w:rFonts w:ascii="Calibri Light" w:hAnsi="Calibri Light" w:hint="default"/>
          <w:sz w:val="28"/>
          <w:szCs w:val="28"/>
          <w:rtl w:val="0"/>
        </w:rPr>
        <w:t>« 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lettre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it-IT"/>
        </w:rPr>
        <w:t xml:space="preserve"> » 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permet de mesurer sa port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</w:rPr>
        <w:t>e g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</w:rPr>
        <w:t>n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rale, ne serait-ce que parce qu</w:t>
      </w:r>
      <w:r>
        <w:rPr>
          <w:rStyle w:val="Aucun"/>
          <w:rFonts w:ascii="Calibri Light" w:hAnsi="Calibri Light" w:hint="default"/>
          <w:sz w:val="28"/>
          <w:szCs w:val="28"/>
          <w:rtl w:val="1"/>
        </w:rPr>
        <w:t>’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il est le pr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  <w:lang w:val="en-US"/>
        </w:rPr>
        <w:t xml:space="preserve">alable </w:t>
      </w:r>
      <w:r>
        <w:rPr>
          <w:rStyle w:val="Aucun"/>
          <w:rFonts w:ascii="Calibri Light" w:hAnsi="Calibri Light" w:hint="default"/>
          <w:sz w:val="28"/>
          <w:szCs w:val="28"/>
          <w:rtl w:val="0"/>
        </w:rPr>
        <w:t xml:space="preserve">à </w:t>
      </w:r>
      <w:r>
        <w:rPr>
          <w:rStyle w:val="Aucun"/>
          <w:rFonts w:ascii="Calibri Light" w:hAnsi="Calibri Light"/>
          <w:sz w:val="28"/>
          <w:szCs w:val="28"/>
          <w:rtl w:val="0"/>
        </w:rPr>
        <w:t>la th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orie du sinthome qui boucle l</w:t>
      </w:r>
      <w:r>
        <w:rPr>
          <w:rStyle w:val="Aucun"/>
          <w:rFonts w:ascii="Calibri Light" w:hAnsi="Calibri Light" w:hint="default"/>
          <w:sz w:val="28"/>
          <w:szCs w:val="28"/>
          <w:rtl w:val="1"/>
        </w:rPr>
        <w:t>’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enseignement lacanien, et qui emporte avec elle, au-del</w:t>
      </w:r>
      <w:r>
        <w:rPr>
          <w:rStyle w:val="Aucun"/>
          <w:rFonts w:ascii="Calibri Light" w:hAnsi="Calibri Light" w:hint="default"/>
          <w:sz w:val="28"/>
          <w:szCs w:val="28"/>
          <w:rtl w:val="0"/>
        </w:rPr>
        <w:t xml:space="preserve">à 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 xml:space="preserve">du plan clinique, les dimensions 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 xml:space="preserve">thique et politique. </w:t>
      </w:r>
    </w:p>
    <w:p>
      <w:pPr>
        <w:pStyle w:val="Corps"/>
        <w:jc w:val="both"/>
        <w:rPr>
          <w:rStyle w:val="Aucun"/>
          <w:rFonts w:ascii="Calibri Light" w:cs="Calibri Light" w:hAnsi="Calibri Light" w:eastAsia="Calibri Light"/>
          <w:sz w:val="28"/>
          <w:szCs w:val="28"/>
        </w:rPr>
      </w:pPr>
      <w:r>
        <w:rPr>
          <w:rStyle w:val="Aucun"/>
          <w:rFonts w:ascii="Calibri Light" w:cs="Calibri Light" w:hAnsi="Calibri Light" w:eastAsia="Calibri Light"/>
          <w:sz w:val="28"/>
          <w:szCs w:val="28"/>
          <w:rtl w:val="0"/>
        </w:rPr>
        <w:tab/>
        <w:t>Au cours de ces six s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 xml:space="preserve">ances, nous ne suivrons pas Lacan </w:t>
      </w:r>
      <w:r>
        <w:rPr>
          <w:rStyle w:val="Aucun"/>
          <w:rFonts w:ascii="Calibri Light" w:hAnsi="Calibri Light" w:hint="default"/>
          <w:i w:val="1"/>
          <w:iCs w:val="1"/>
          <w:sz w:val="28"/>
          <w:szCs w:val="28"/>
          <w:rtl w:val="0"/>
        </w:rPr>
        <w:t xml:space="preserve">à </w:t>
      </w:r>
      <w:r>
        <w:rPr>
          <w:rStyle w:val="Aucun"/>
          <w:rFonts w:ascii="Calibri Light" w:hAnsi="Calibri Light"/>
          <w:i w:val="1"/>
          <w:iCs w:val="1"/>
          <w:sz w:val="28"/>
          <w:szCs w:val="28"/>
          <w:rtl w:val="0"/>
          <w:lang w:val="fr-FR"/>
        </w:rPr>
        <w:t>la lettre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, mais l</w:t>
      </w:r>
      <w:r>
        <w:rPr>
          <w:rStyle w:val="Aucun"/>
          <w:rFonts w:ascii="Calibri Light" w:hAnsi="Calibri Light" w:hint="default"/>
          <w:sz w:val="28"/>
          <w:szCs w:val="28"/>
          <w:rtl w:val="1"/>
        </w:rPr>
        <w:t>’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 xml:space="preserve">aborderons </w:t>
      </w:r>
      <w:r>
        <w:rPr>
          <w:rStyle w:val="Aucun"/>
          <w:rFonts w:ascii="Calibri Light" w:hAnsi="Calibri Light"/>
          <w:i w:val="1"/>
          <w:iCs w:val="1"/>
          <w:sz w:val="28"/>
          <w:szCs w:val="28"/>
          <w:rtl w:val="0"/>
          <w:lang w:val="fr-FR"/>
        </w:rPr>
        <w:t>par la lettre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, par le d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placement qu</w:t>
      </w:r>
      <w:r>
        <w:rPr>
          <w:rStyle w:val="Aucun"/>
          <w:rFonts w:ascii="Calibri Light" w:hAnsi="Calibri Light" w:hint="default"/>
          <w:sz w:val="28"/>
          <w:szCs w:val="28"/>
          <w:rtl w:val="1"/>
        </w:rPr>
        <w:t>’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 xml:space="preserve">elle lui a permis et qui a 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</w:rPr>
        <w:t>t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Calibri Light" w:hAnsi="Calibri Light"/>
          <w:sz w:val="28"/>
          <w:szCs w:val="28"/>
          <w:rtl w:val="0"/>
        </w:rPr>
        <w:t>d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finitoire de l</w:t>
      </w:r>
      <w:r>
        <w:rPr>
          <w:rStyle w:val="Aucun"/>
          <w:rFonts w:ascii="Calibri Light" w:hAnsi="Calibri Light" w:hint="default"/>
          <w:sz w:val="28"/>
          <w:szCs w:val="28"/>
          <w:rtl w:val="1"/>
        </w:rPr>
        <w:t>’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inconscient-r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el, un inconscient qui, s</w:t>
      </w:r>
      <w:r>
        <w:rPr>
          <w:rStyle w:val="Aucun"/>
          <w:rFonts w:ascii="Calibri Light" w:hAnsi="Calibri Light" w:hint="default"/>
          <w:sz w:val="28"/>
          <w:szCs w:val="28"/>
          <w:rtl w:val="1"/>
        </w:rPr>
        <w:t>’</w:t>
      </w:r>
      <w:r>
        <w:rPr>
          <w:rStyle w:val="Aucun"/>
          <w:rFonts w:ascii="Calibri Light" w:hAnsi="Calibri Light"/>
          <w:sz w:val="28"/>
          <w:szCs w:val="28"/>
          <w:rtl w:val="0"/>
          <w:lang w:val="it-IT"/>
        </w:rPr>
        <w:t>il est devenu agrammatical, ne c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it-IT"/>
        </w:rPr>
        <w:t>è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de cependant rien de son pouvoir d</w:t>
      </w:r>
      <w:r>
        <w:rPr>
          <w:rStyle w:val="Aucun"/>
          <w:rFonts w:ascii="Calibri Light" w:hAnsi="Calibri Light" w:hint="default"/>
          <w:sz w:val="28"/>
          <w:szCs w:val="28"/>
          <w:rtl w:val="1"/>
        </w:rPr>
        <w:t>’</w:t>
      </w:r>
      <w:r>
        <w:rPr>
          <w:rStyle w:val="Aucun"/>
          <w:rFonts w:ascii="Calibri Light" w:hAnsi="Calibri Light"/>
          <w:sz w:val="28"/>
          <w:szCs w:val="28"/>
          <w:rtl w:val="0"/>
          <w:lang w:val="fr-FR"/>
        </w:rPr>
        <w:t>entrelacs pour l</w:t>
      </w:r>
      <w:r>
        <w:rPr>
          <w:rStyle w:val="Aucun"/>
          <w:rFonts w:ascii="Calibri Light" w:hAnsi="Calibri Light" w:hint="default"/>
          <w:sz w:val="28"/>
          <w:szCs w:val="28"/>
          <w:rtl w:val="0"/>
          <w:lang w:val="fr-FR"/>
        </w:rPr>
        <w:t>’ê</w:t>
      </w:r>
      <w:r>
        <w:rPr>
          <w:rStyle w:val="Aucun"/>
          <w:rFonts w:ascii="Calibri Light" w:hAnsi="Calibri Light"/>
          <w:sz w:val="28"/>
          <w:szCs w:val="28"/>
          <w:rtl w:val="0"/>
          <w:lang w:val="it-IT"/>
        </w:rPr>
        <w:t xml:space="preserve">tre parlant. </w:t>
      </w:r>
    </w:p>
    <w:p>
      <w:pPr>
        <w:pStyle w:val="Corps"/>
        <w:jc w:val="right"/>
        <w:rPr>
          <w:rStyle w:val="Aucun"/>
          <w:rFonts w:ascii="Calibri Light" w:cs="Calibri Light" w:hAnsi="Calibri Light" w:eastAsia="Calibri Light"/>
          <w:sz w:val="24"/>
          <w:szCs w:val="24"/>
        </w:rPr>
      </w:pPr>
      <w:r>
        <w:rPr>
          <w:rStyle w:val="Aucun"/>
          <w:rFonts w:ascii="Calibri Light" w:hAnsi="Calibri Light"/>
          <w:sz w:val="28"/>
          <w:szCs w:val="28"/>
          <w:rtl w:val="0"/>
          <w:lang w:val="it-IT"/>
        </w:rPr>
        <w:t>Bruno G</w:t>
      </w:r>
      <w:r>
        <w:rPr>
          <w:rStyle w:val="Aucun"/>
          <w:rFonts w:ascii="Calibri Light" w:hAnsi="Calibri Light"/>
          <w:sz w:val="24"/>
          <w:szCs w:val="24"/>
          <w:rtl w:val="0"/>
          <w:lang w:val="de-DE"/>
        </w:rPr>
        <w:t>ENESTE</w:t>
      </w:r>
    </w:p>
    <w:p>
      <w:pPr>
        <w:pStyle w:val="Corps"/>
        <w:jc w:val="right"/>
        <w:rPr>
          <w:rStyle w:val="Aucun"/>
          <w:rFonts w:ascii="Calibri Light" w:cs="Calibri Light" w:hAnsi="Calibri Light" w:eastAsia="Calibri Light"/>
          <w:sz w:val="24"/>
          <w:szCs w:val="24"/>
        </w:rPr>
      </w:pPr>
    </w:p>
    <w:p>
      <w:pPr>
        <w:pStyle w:val="Corps"/>
        <w:shd w:val="clear" w:color="auto" w:fill="ffffff"/>
      </w:pPr>
      <w:r>
        <w:rPr>
          <w:rStyle w:val="Aucun"/>
          <w:rFonts w:ascii="Carlito" w:hAnsi="Carlito"/>
          <w:b w:val="1"/>
          <w:bCs w:val="1"/>
          <w:sz w:val="28"/>
          <w:szCs w:val="28"/>
          <w:rtl w:val="0"/>
          <w:lang w:val="de-DE"/>
        </w:rPr>
        <w:t>Dates</w:t>
      </w:r>
      <w:r>
        <w:rPr>
          <w:rStyle w:val="Aucun"/>
          <w:rFonts w:ascii="Carlito" w:hAnsi="Carlito" w:hint="default"/>
          <w:b w:val="1"/>
          <w:bCs w:val="1"/>
          <w:sz w:val="28"/>
          <w:szCs w:val="28"/>
          <w:rtl w:val="0"/>
        </w:rPr>
        <w:t> </w:t>
      </w:r>
      <w:r>
        <w:rPr>
          <w:rStyle w:val="Aucun"/>
          <w:rFonts w:ascii="Calibri Light" w:hAnsi="Calibri Light"/>
          <w:sz w:val="28"/>
          <w:szCs w:val="28"/>
          <w:rtl w:val="0"/>
        </w:rPr>
        <w:t xml:space="preserve">: </w:t>
      </w:r>
      <w:r>
        <w:rPr>
          <w:rStyle w:val="Aucun"/>
          <w:rFonts w:ascii="Calibri Light" w:hAnsi="Calibri Light"/>
          <w:outline w:val="0"/>
          <w:color w:val="444444"/>
          <w:kern w:val="0"/>
          <w:sz w:val="28"/>
          <w:szCs w:val="28"/>
          <w:u w:color="444444"/>
          <w:rtl w:val="0"/>
          <w14:textFill>
            <w14:solidFill>
              <w14:srgbClr w14:val="444444"/>
            </w14:solidFill>
          </w14:textFill>
        </w:rPr>
        <w:t>8 d</w:t>
      </w:r>
      <w:r>
        <w:rPr>
          <w:rStyle w:val="Aucun"/>
          <w:rFonts w:ascii="Calibri Light" w:hAnsi="Calibri Light" w:hint="default"/>
          <w:outline w:val="0"/>
          <w:color w:val="444444"/>
          <w:kern w:val="0"/>
          <w:sz w:val="28"/>
          <w:szCs w:val="28"/>
          <w:u w:color="444444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Style w:val="Aucun"/>
          <w:rFonts w:ascii="Calibri Light" w:hAnsi="Calibri Light"/>
          <w:outline w:val="0"/>
          <w:color w:val="444444"/>
          <w:kern w:val="0"/>
          <w:sz w:val="28"/>
          <w:szCs w:val="28"/>
          <w:u w:color="444444"/>
          <w:rtl w:val="0"/>
          <w:lang w:val="fr-FR"/>
          <w14:textFill>
            <w14:solidFill>
              <w14:srgbClr w14:val="444444"/>
            </w14:solidFill>
          </w14:textFill>
        </w:rPr>
        <w:t>cembre 2023, 12 janvier,</w:t>
      </w:r>
      <w:r>
        <w:rPr>
          <w:rStyle w:val="Aucun"/>
          <w:rFonts w:ascii="Calibri Light" w:hAnsi="Calibri Light" w:hint="default"/>
          <w:outline w:val="0"/>
          <w:color w:val="444444"/>
          <w:kern w:val="0"/>
          <w:sz w:val="28"/>
          <w:szCs w:val="28"/>
          <w:u w:color="444444"/>
          <w:rtl w:val="0"/>
          <w14:textFill>
            <w14:solidFill>
              <w14:srgbClr w14:val="444444"/>
            </w14:solidFill>
          </w14:textFill>
        </w:rPr>
        <w:t> </w:t>
      </w:r>
      <w:r>
        <w:rPr>
          <w:rStyle w:val="Aucun"/>
          <w:rFonts w:ascii="Calibri Light" w:hAnsi="Calibri Light"/>
          <w:outline w:val="0"/>
          <w:color w:val="444444"/>
          <w:kern w:val="0"/>
          <w:sz w:val="28"/>
          <w:szCs w:val="28"/>
          <w:u w:color="444444"/>
          <w:rtl w:val="0"/>
          <w14:textFill>
            <w14:solidFill>
              <w14:srgbClr w14:val="444444"/>
            </w14:solidFill>
          </w14:textFill>
        </w:rPr>
        <w:t>9 f</w:t>
      </w:r>
      <w:r>
        <w:rPr>
          <w:rStyle w:val="Aucun"/>
          <w:rFonts w:ascii="Calibri Light" w:hAnsi="Calibri Light" w:hint="default"/>
          <w:outline w:val="0"/>
          <w:color w:val="444444"/>
          <w:kern w:val="0"/>
          <w:sz w:val="28"/>
          <w:szCs w:val="28"/>
          <w:u w:color="444444"/>
          <w:rtl w:val="0"/>
          <w:lang w:val="fr-FR"/>
          <w14:textFill>
            <w14:solidFill>
              <w14:srgbClr w14:val="444444"/>
            </w14:solidFill>
          </w14:textFill>
        </w:rPr>
        <w:t>é</w:t>
      </w:r>
      <w:r>
        <w:rPr>
          <w:rStyle w:val="Aucun"/>
          <w:rFonts w:ascii="Calibri Light" w:hAnsi="Calibri Light"/>
          <w:outline w:val="0"/>
          <w:color w:val="444444"/>
          <w:kern w:val="0"/>
          <w:sz w:val="28"/>
          <w:szCs w:val="28"/>
          <w:u w:color="444444"/>
          <w:rtl w:val="0"/>
          <w:lang w:val="fr-FR"/>
          <w14:textFill>
            <w14:solidFill>
              <w14:srgbClr w14:val="444444"/>
            </w14:solidFill>
          </w14:textFill>
        </w:rPr>
        <w:t>vrier, 15 mars, 5 avril, 7 juin 2024.</w:t>
      </w:r>
    </w:p>
    <w:sectPr>
      <w:headerReference w:type="default" r:id="rId4"/>
      <w:footerReference w:type="default" r:id="rId5"/>
      <w:pgSz w:w="11900" w:h="16840" w:orient="portrait"/>
      <w:pgMar w:top="709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lace Script MT">
    <w:charset w:val="00"/>
    <w:family w:val="roman"/>
    <w:pitch w:val="default"/>
  </w:font>
  <w:font w:name="Carlito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